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47346" w14:textId="486B6928" w:rsidR="00940169" w:rsidRDefault="00FE536A" w:rsidP="00F91694">
      <w:pPr>
        <w:tabs>
          <w:tab w:val="left" w:pos="5146"/>
        </w:tabs>
        <w:rPr>
          <w:rFonts w:ascii="Calibri" w:hAnsi="Calibri" w:cs="Calibri"/>
          <w:b/>
          <w:bCs/>
        </w:rPr>
      </w:pPr>
      <w:r w:rsidRPr="00FE536A">
        <w:rPr>
          <w:rFonts w:ascii="Calibri" w:hAnsi="Calibri" w:cs="Calibri"/>
          <w:b/>
          <w:bCs/>
        </w:rPr>
        <w:t>Dar-Drius</w:t>
      </w:r>
      <w:r w:rsidR="00F91694">
        <w:rPr>
          <w:rFonts w:ascii="Calibri" w:hAnsi="Calibri" w:cs="Calibri"/>
          <w:b/>
          <w:bCs/>
        </w:rPr>
        <w:t>. El mito infundado de una defensa inexpugnable.</w:t>
      </w:r>
      <w:r w:rsidR="003E04BD">
        <w:rPr>
          <w:rFonts w:ascii="Calibri" w:hAnsi="Calibri" w:cs="Calibri"/>
          <w:b/>
          <w:bCs/>
        </w:rPr>
        <w:t xml:space="preserve"> Parte I</w:t>
      </w:r>
    </w:p>
    <w:p w14:paraId="7D247C6D" w14:textId="730F8510" w:rsidR="008D62D1" w:rsidRDefault="00FE536A" w:rsidP="00FE536A">
      <w:pPr>
        <w:jc w:val="both"/>
        <w:rPr>
          <w:rFonts w:ascii="Calibri" w:hAnsi="Calibri" w:cs="Calibri"/>
          <w:sz w:val="22"/>
          <w:szCs w:val="22"/>
        </w:rPr>
      </w:pPr>
      <w:r w:rsidRPr="00FE536A">
        <w:rPr>
          <w:rFonts w:ascii="Calibri" w:hAnsi="Calibri" w:cs="Calibri"/>
          <w:sz w:val="22"/>
          <w:szCs w:val="22"/>
        </w:rPr>
        <w:t>Pocos días después de tomar posesión de su cargo, e</w:t>
      </w:r>
      <w:r>
        <w:rPr>
          <w:rFonts w:ascii="Calibri" w:hAnsi="Calibri" w:cs="Calibri"/>
          <w:sz w:val="22"/>
          <w:szCs w:val="22"/>
        </w:rPr>
        <w:t>l 14 de febrero</w:t>
      </w:r>
      <w:r w:rsidRPr="00FE536A">
        <w:rPr>
          <w:rFonts w:ascii="Calibri" w:hAnsi="Calibri" w:cs="Calibri"/>
          <w:sz w:val="22"/>
          <w:szCs w:val="22"/>
        </w:rPr>
        <w:t xml:space="preserve"> de 1920, el</w:t>
      </w:r>
      <w:r>
        <w:rPr>
          <w:rFonts w:ascii="Calibri" w:hAnsi="Calibri" w:cs="Calibri"/>
          <w:sz w:val="22"/>
          <w:szCs w:val="22"/>
        </w:rPr>
        <w:t xml:space="preserve"> G</w:t>
      </w:r>
      <w:r w:rsidRPr="00FE536A">
        <w:rPr>
          <w:rFonts w:ascii="Calibri" w:hAnsi="Calibri" w:cs="Calibri"/>
          <w:sz w:val="22"/>
          <w:szCs w:val="22"/>
        </w:rPr>
        <w:t xml:space="preserve">eneral </w:t>
      </w:r>
      <w:r>
        <w:rPr>
          <w:rFonts w:ascii="Calibri" w:hAnsi="Calibri" w:cs="Calibri"/>
          <w:sz w:val="22"/>
          <w:szCs w:val="22"/>
        </w:rPr>
        <w:t xml:space="preserve">Fernández </w:t>
      </w:r>
      <w:r w:rsidRPr="00FE536A">
        <w:rPr>
          <w:rFonts w:ascii="Calibri" w:hAnsi="Calibri" w:cs="Calibri"/>
          <w:sz w:val="22"/>
          <w:szCs w:val="22"/>
        </w:rPr>
        <w:t>Silvestr</w:t>
      </w:r>
      <w:r>
        <w:rPr>
          <w:rFonts w:ascii="Calibri" w:hAnsi="Calibri" w:cs="Calibri"/>
          <w:sz w:val="22"/>
          <w:szCs w:val="22"/>
        </w:rPr>
        <w:t>e recibió la visita</w:t>
      </w:r>
      <w:r w:rsidR="008D62D1">
        <w:rPr>
          <w:rFonts w:ascii="Calibri" w:hAnsi="Calibri" w:cs="Calibri"/>
          <w:sz w:val="22"/>
          <w:szCs w:val="22"/>
        </w:rPr>
        <w:t xml:space="preserve"> en La Plaza de Melilla</w:t>
      </w:r>
      <w:r>
        <w:rPr>
          <w:rFonts w:ascii="Calibri" w:hAnsi="Calibri" w:cs="Calibri"/>
          <w:sz w:val="22"/>
          <w:szCs w:val="22"/>
        </w:rPr>
        <w:t xml:space="preserve"> del</w:t>
      </w:r>
      <w:r w:rsidRPr="00FE536A">
        <w:rPr>
          <w:rFonts w:ascii="Calibri" w:hAnsi="Calibri" w:cs="Calibri"/>
          <w:sz w:val="22"/>
          <w:szCs w:val="22"/>
        </w:rPr>
        <w:t xml:space="preserve"> </w:t>
      </w:r>
      <w:r>
        <w:rPr>
          <w:rFonts w:ascii="Calibri" w:hAnsi="Calibri" w:cs="Calibri"/>
          <w:sz w:val="22"/>
          <w:szCs w:val="22"/>
        </w:rPr>
        <w:t>Alto Comisario G</w:t>
      </w:r>
      <w:r w:rsidRPr="00FE536A">
        <w:rPr>
          <w:rFonts w:ascii="Calibri" w:hAnsi="Calibri" w:cs="Calibri"/>
          <w:sz w:val="22"/>
          <w:szCs w:val="22"/>
        </w:rPr>
        <w:t xml:space="preserve">eneral </w:t>
      </w:r>
      <w:r>
        <w:rPr>
          <w:rFonts w:ascii="Calibri" w:hAnsi="Calibri" w:cs="Calibri"/>
          <w:sz w:val="22"/>
          <w:szCs w:val="22"/>
        </w:rPr>
        <w:t xml:space="preserve">Dámaso </w:t>
      </w:r>
      <w:r w:rsidRPr="00FE536A">
        <w:rPr>
          <w:rFonts w:ascii="Calibri" w:hAnsi="Calibri" w:cs="Calibri"/>
          <w:sz w:val="22"/>
          <w:szCs w:val="22"/>
        </w:rPr>
        <w:t>Berenguer, con quien estableció</w:t>
      </w:r>
      <w:r>
        <w:rPr>
          <w:rFonts w:ascii="Calibri" w:hAnsi="Calibri" w:cs="Calibri"/>
          <w:sz w:val="22"/>
          <w:szCs w:val="22"/>
        </w:rPr>
        <w:t xml:space="preserve"> </w:t>
      </w:r>
      <w:r w:rsidRPr="00FE536A">
        <w:rPr>
          <w:rFonts w:ascii="Calibri" w:hAnsi="Calibri" w:cs="Calibri"/>
          <w:sz w:val="22"/>
          <w:szCs w:val="22"/>
        </w:rPr>
        <w:t xml:space="preserve">las líneas generales del plan </w:t>
      </w:r>
      <w:r>
        <w:rPr>
          <w:rFonts w:ascii="Calibri" w:hAnsi="Calibri" w:cs="Calibri"/>
          <w:sz w:val="22"/>
          <w:szCs w:val="22"/>
        </w:rPr>
        <w:t>que se</w:t>
      </w:r>
      <w:r w:rsidRPr="00FE536A">
        <w:rPr>
          <w:rFonts w:ascii="Calibri" w:hAnsi="Calibri" w:cs="Calibri"/>
          <w:sz w:val="22"/>
          <w:szCs w:val="22"/>
        </w:rPr>
        <w:t xml:space="preserve"> desarroll</w:t>
      </w:r>
      <w:r>
        <w:rPr>
          <w:rFonts w:ascii="Calibri" w:hAnsi="Calibri" w:cs="Calibri"/>
          <w:sz w:val="22"/>
          <w:szCs w:val="22"/>
        </w:rPr>
        <w:t>ó</w:t>
      </w:r>
      <w:r w:rsidR="008D62D1">
        <w:rPr>
          <w:rFonts w:ascii="Calibri" w:hAnsi="Calibri" w:cs="Calibri"/>
          <w:sz w:val="22"/>
          <w:szCs w:val="22"/>
        </w:rPr>
        <w:t xml:space="preserve"> en la oficina de la Alta Comisaría en Tánger,</w:t>
      </w:r>
      <w:r w:rsidRPr="00FE536A">
        <w:rPr>
          <w:rFonts w:ascii="Calibri" w:hAnsi="Calibri" w:cs="Calibri"/>
          <w:sz w:val="22"/>
          <w:szCs w:val="22"/>
        </w:rPr>
        <w:t xml:space="preserve"> </w:t>
      </w:r>
      <w:r w:rsidR="008D62D1">
        <w:rPr>
          <w:rFonts w:ascii="Calibri" w:hAnsi="Calibri" w:cs="Calibri"/>
          <w:sz w:val="22"/>
          <w:szCs w:val="22"/>
        </w:rPr>
        <w:t>destinado a</w:t>
      </w:r>
      <w:r>
        <w:rPr>
          <w:rFonts w:ascii="Calibri" w:hAnsi="Calibri" w:cs="Calibri"/>
          <w:sz w:val="22"/>
          <w:szCs w:val="22"/>
        </w:rPr>
        <w:t xml:space="preserve"> que</w:t>
      </w:r>
      <w:r w:rsidRPr="00FE536A">
        <w:rPr>
          <w:rFonts w:ascii="Calibri" w:hAnsi="Calibri" w:cs="Calibri"/>
          <w:sz w:val="22"/>
          <w:szCs w:val="22"/>
        </w:rPr>
        <w:t xml:space="preserve"> la Comandancia General</w:t>
      </w:r>
      <w:r>
        <w:rPr>
          <w:rFonts w:ascii="Calibri" w:hAnsi="Calibri" w:cs="Calibri"/>
          <w:sz w:val="22"/>
          <w:szCs w:val="22"/>
        </w:rPr>
        <w:t xml:space="preserve"> de Melilla comenzase con su expansión </w:t>
      </w:r>
      <w:r w:rsidR="008D62D1">
        <w:rPr>
          <w:rFonts w:ascii="Calibri" w:hAnsi="Calibri" w:cs="Calibri"/>
          <w:sz w:val="22"/>
          <w:szCs w:val="22"/>
        </w:rPr>
        <w:t xml:space="preserve">territorial </w:t>
      </w:r>
      <w:r>
        <w:rPr>
          <w:rFonts w:ascii="Calibri" w:hAnsi="Calibri" w:cs="Calibri"/>
          <w:sz w:val="22"/>
          <w:szCs w:val="22"/>
        </w:rPr>
        <w:t xml:space="preserve">sobre el </w:t>
      </w:r>
      <w:r w:rsidR="00F057C4">
        <w:rPr>
          <w:rFonts w:ascii="Calibri" w:hAnsi="Calibri" w:cs="Calibri"/>
          <w:sz w:val="22"/>
          <w:szCs w:val="22"/>
        </w:rPr>
        <w:t xml:space="preserve">territorio del </w:t>
      </w:r>
      <w:r>
        <w:rPr>
          <w:rFonts w:ascii="Calibri" w:hAnsi="Calibri" w:cs="Calibri"/>
          <w:sz w:val="22"/>
          <w:szCs w:val="22"/>
        </w:rPr>
        <w:t>Rif oriental</w:t>
      </w:r>
      <w:r w:rsidRPr="00FE536A">
        <w:rPr>
          <w:rFonts w:ascii="Calibri" w:hAnsi="Calibri" w:cs="Calibri"/>
          <w:sz w:val="22"/>
          <w:szCs w:val="22"/>
        </w:rPr>
        <w:t>.</w:t>
      </w:r>
      <w:r>
        <w:rPr>
          <w:rFonts w:ascii="Calibri" w:hAnsi="Calibri" w:cs="Calibri"/>
          <w:sz w:val="22"/>
          <w:szCs w:val="22"/>
        </w:rPr>
        <w:t xml:space="preserve"> </w:t>
      </w:r>
    </w:p>
    <w:p w14:paraId="250086E2" w14:textId="7CD87733" w:rsidR="00FE536A" w:rsidRDefault="00FE536A" w:rsidP="00FE536A">
      <w:pPr>
        <w:jc w:val="both"/>
        <w:rPr>
          <w:rFonts w:ascii="Calibri" w:hAnsi="Calibri" w:cs="Calibri"/>
          <w:sz w:val="22"/>
          <w:szCs w:val="22"/>
        </w:rPr>
      </w:pPr>
      <w:r w:rsidRPr="00FE536A">
        <w:rPr>
          <w:rFonts w:ascii="Calibri" w:hAnsi="Calibri" w:cs="Calibri"/>
          <w:sz w:val="22"/>
          <w:szCs w:val="22"/>
        </w:rPr>
        <w:t>El objetivo d</w:t>
      </w:r>
      <w:r>
        <w:rPr>
          <w:rFonts w:ascii="Calibri" w:hAnsi="Calibri" w:cs="Calibri"/>
          <w:sz w:val="22"/>
          <w:szCs w:val="22"/>
        </w:rPr>
        <w:t>e aquel plan</w:t>
      </w:r>
      <w:r w:rsidRPr="00FE536A">
        <w:rPr>
          <w:rFonts w:ascii="Calibri" w:hAnsi="Calibri" w:cs="Calibri"/>
          <w:sz w:val="22"/>
          <w:szCs w:val="22"/>
        </w:rPr>
        <w:t xml:space="preserve"> en su primera fase</w:t>
      </w:r>
      <w:r w:rsidR="008D62D1">
        <w:rPr>
          <w:rFonts w:ascii="Calibri" w:hAnsi="Calibri" w:cs="Calibri"/>
          <w:sz w:val="22"/>
          <w:szCs w:val="22"/>
        </w:rPr>
        <w:t xml:space="preserve"> de </w:t>
      </w:r>
      <w:r w:rsidR="00F057C4">
        <w:rPr>
          <w:rFonts w:ascii="Calibri" w:hAnsi="Calibri" w:cs="Calibri"/>
          <w:sz w:val="22"/>
          <w:szCs w:val="22"/>
        </w:rPr>
        <w:t>expansión</w:t>
      </w:r>
      <w:r>
        <w:rPr>
          <w:rFonts w:ascii="Calibri" w:hAnsi="Calibri" w:cs="Calibri"/>
          <w:sz w:val="22"/>
          <w:szCs w:val="22"/>
        </w:rPr>
        <w:t xml:space="preserve"> fue</w:t>
      </w:r>
      <w:r w:rsidR="00CE4D0F">
        <w:rPr>
          <w:rFonts w:ascii="Calibri" w:hAnsi="Calibri" w:cs="Calibri"/>
          <w:sz w:val="22"/>
          <w:szCs w:val="22"/>
        </w:rPr>
        <w:t xml:space="preserve"> establecer </w:t>
      </w:r>
      <w:r w:rsidRPr="00FE536A">
        <w:rPr>
          <w:rFonts w:ascii="Calibri" w:hAnsi="Calibri" w:cs="Calibri"/>
          <w:sz w:val="22"/>
          <w:szCs w:val="22"/>
        </w:rPr>
        <w:t>la</w:t>
      </w:r>
      <w:r>
        <w:rPr>
          <w:rFonts w:ascii="Calibri" w:hAnsi="Calibri" w:cs="Calibri"/>
          <w:sz w:val="22"/>
          <w:szCs w:val="22"/>
        </w:rPr>
        <w:t xml:space="preserve"> </w:t>
      </w:r>
      <w:r w:rsidRPr="00FE536A">
        <w:rPr>
          <w:rFonts w:ascii="Calibri" w:hAnsi="Calibri" w:cs="Calibri"/>
          <w:sz w:val="22"/>
          <w:szCs w:val="22"/>
        </w:rPr>
        <w:t>posición de Dar</w:t>
      </w:r>
      <w:r w:rsidR="008D62D1">
        <w:rPr>
          <w:rFonts w:ascii="Calibri" w:hAnsi="Calibri" w:cs="Calibri"/>
          <w:sz w:val="22"/>
          <w:szCs w:val="22"/>
        </w:rPr>
        <w:t>-</w:t>
      </w:r>
      <w:r w:rsidRPr="00FE536A">
        <w:rPr>
          <w:rFonts w:ascii="Calibri" w:hAnsi="Calibri" w:cs="Calibri"/>
          <w:sz w:val="22"/>
          <w:szCs w:val="22"/>
        </w:rPr>
        <w:t xml:space="preserve">Drius, en la </w:t>
      </w:r>
      <w:r>
        <w:rPr>
          <w:rFonts w:ascii="Calibri" w:hAnsi="Calibri" w:cs="Calibri"/>
          <w:sz w:val="22"/>
          <w:szCs w:val="22"/>
        </w:rPr>
        <w:t>k</w:t>
      </w:r>
      <w:r w:rsidRPr="00FE536A">
        <w:rPr>
          <w:rFonts w:ascii="Calibri" w:hAnsi="Calibri" w:cs="Calibri"/>
          <w:sz w:val="22"/>
          <w:szCs w:val="22"/>
        </w:rPr>
        <w:t>abila de M’talza</w:t>
      </w:r>
      <w:r w:rsidR="00F057C4">
        <w:rPr>
          <w:rFonts w:ascii="Calibri" w:hAnsi="Calibri" w:cs="Calibri"/>
          <w:sz w:val="22"/>
          <w:szCs w:val="22"/>
        </w:rPr>
        <w:t>,</w:t>
      </w:r>
      <w:r w:rsidRPr="00FE536A">
        <w:rPr>
          <w:rFonts w:ascii="Calibri" w:hAnsi="Calibri" w:cs="Calibri"/>
          <w:sz w:val="22"/>
          <w:szCs w:val="22"/>
        </w:rPr>
        <w:t xml:space="preserve"> </w:t>
      </w:r>
      <w:r>
        <w:rPr>
          <w:rFonts w:ascii="Calibri" w:hAnsi="Calibri" w:cs="Calibri"/>
          <w:sz w:val="22"/>
          <w:szCs w:val="22"/>
        </w:rPr>
        <w:t>en el lado este</w:t>
      </w:r>
      <w:r w:rsidRPr="00FE536A">
        <w:rPr>
          <w:rFonts w:ascii="Calibri" w:hAnsi="Calibri" w:cs="Calibri"/>
          <w:sz w:val="22"/>
          <w:szCs w:val="22"/>
        </w:rPr>
        <w:t xml:space="preserve"> del</w:t>
      </w:r>
      <w:r>
        <w:rPr>
          <w:rFonts w:ascii="Calibri" w:hAnsi="Calibri" w:cs="Calibri"/>
          <w:sz w:val="22"/>
          <w:szCs w:val="22"/>
        </w:rPr>
        <w:t xml:space="preserve"> río</w:t>
      </w:r>
      <w:r w:rsidRPr="00FE536A">
        <w:rPr>
          <w:rFonts w:ascii="Calibri" w:hAnsi="Calibri" w:cs="Calibri"/>
          <w:sz w:val="22"/>
          <w:szCs w:val="22"/>
        </w:rPr>
        <w:t xml:space="preserve"> Kert </w:t>
      </w:r>
      <w:r w:rsidR="00F057C4">
        <w:rPr>
          <w:rFonts w:ascii="Calibri" w:hAnsi="Calibri" w:cs="Calibri"/>
          <w:sz w:val="22"/>
          <w:szCs w:val="22"/>
        </w:rPr>
        <w:t>siguiendo su curso este</w:t>
      </w:r>
      <w:r w:rsidR="00CE4D0F">
        <w:rPr>
          <w:rFonts w:ascii="Calibri" w:hAnsi="Calibri" w:cs="Calibri"/>
          <w:sz w:val="22"/>
          <w:szCs w:val="22"/>
        </w:rPr>
        <w:t>-</w:t>
      </w:r>
      <w:r w:rsidR="00F057C4">
        <w:rPr>
          <w:rFonts w:ascii="Calibri" w:hAnsi="Calibri" w:cs="Calibri"/>
          <w:sz w:val="22"/>
          <w:szCs w:val="22"/>
        </w:rPr>
        <w:t>oeste y próximo a los afluentes Aguebal y Tauarda, c</w:t>
      </w:r>
      <w:r>
        <w:rPr>
          <w:rFonts w:ascii="Calibri" w:hAnsi="Calibri" w:cs="Calibri"/>
          <w:sz w:val="22"/>
          <w:szCs w:val="22"/>
        </w:rPr>
        <w:t xml:space="preserve">on el fin de poder </w:t>
      </w:r>
      <w:r w:rsidRPr="00FE536A">
        <w:rPr>
          <w:rFonts w:ascii="Calibri" w:hAnsi="Calibri" w:cs="Calibri"/>
          <w:sz w:val="22"/>
          <w:szCs w:val="22"/>
        </w:rPr>
        <w:t>ejercer desde</w:t>
      </w:r>
      <w:r w:rsidR="008D62D1">
        <w:rPr>
          <w:rFonts w:ascii="Calibri" w:hAnsi="Calibri" w:cs="Calibri"/>
          <w:sz w:val="22"/>
          <w:szCs w:val="22"/>
        </w:rPr>
        <w:t xml:space="preserve"> </w:t>
      </w:r>
      <w:r w:rsidR="00CE4D0F">
        <w:rPr>
          <w:rFonts w:ascii="Calibri" w:hAnsi="Calibri" w:cs="Calibri"/>
          <w:sz w:val="22"/>
          <w:szCs w:val="22"/>
        </w:rPr>
        <w:t>Dar-Drius</w:t>
      </w:r>
      <w:r w:rsidRPr="00FE536A">
        <w:rPr>
          <w:rFonts w:ascii="Calibri" w:hAnsi="Calibri" w:cs="Calibri"/>
          <w:sz w:val="22"/>
          <w:szCs w:val="22"/>
        </w:rPr>
        <w:t xml:space="preserve"> una intensa acción política sobre las </w:t>
      </w:r>
      <w:r>
        <w:rPr>
          <w:rFonts w:ascii="Calibri" w:hAnsi="Calibri" w:cs="Calibri"/>
          <w:sz w:val="22"/>
          <w:szCs w:val="22"/>
        </w:rPr>
        <w:t>k</w:t>
      </w:r>
      <w:r w:rsidRPr="00FE536A">
        <w:rPr>
          <w:rFonts w:ascii="Calibri" w:hAnsi="Calibri" w:cs="Calibri"/>
          <w:sz w:val="22"/>
          <w:szCs w:val="22"/>
        </w:rPr>
        <w:t>abilas limítrofes</w:t>
      </w:r>
      <w:r>
        <w:rPr>
          <w:rFonts w:ascii="Calibri" w:hAnsi="Calibri" w:cs="Calibri"/>
          <w:sz w:val="22"/>
          <w:szCs w:val="22"/>
        </w:rPr>
        <w:t xml:space="preserve"> de </w:t>
      </w:r>
      <w:r w:rsidRPr="00FE536A">
        <w:rPr>
          <w:rFonts w:ascii="Calibri" w:hAnsi="Calibri" w:cs="Calibri"/>
          <w:sz w:val="22"/>
          <w:szCs w:val="22"/>
        </w:rPr>
        <w:t>M’talza, Beni</w:t>
      </w:r>
      <w:r>
        <w:rPr>
          <w:rFonts w:ascii="Calibri" w:hAnsi="Calibri" w:cs="Calibri"/>
          <w:sz w:val="22"/>
          <w:szCs w:val="22"/>
        </w:rPr>
        <w:t>-</w:t>
      </w:r>
      <w:r w:rsidRPr="00FE536A">
        <w:rPr>
          <w:rFonts w:ascii="Calibri" w:hAnsi="Calibri" w:cs="Calibri"/>
          <w:sz w:val="22"/>
          <w:szCs w:val="22"/>
        </w:rPr>
        <w:t>Tuzin, Beni</w:t>
      </w:r>
      <w:r>
        <w:rPr>
          <w:rFonts w:ascii="Calibri" w:hAnsi="Calibri" w:cs="Calibri"/>
          <w:sz w:val="22"/>
          <w:szCs w:val="22"/>
        </w:rPr>
        <w:t>-U</w:t>
      </w:r>
      <w:r w:rsidRPr="00FE536A">
        <w:rPr>
          <w:rFonts w:ascii="Calibri" w:hAnsi="Calibri" w:cs="Calibri"/>
          <w:sz w:val="22"/>
          <w:szCs w:val="22"/>
        </w:rPr>
        <w:t>lixek y Beni</w:t>
      </w:r>
      <w:r>
        <w:rPr>
          <w:rFonts w:ascii="Calibri" w:hAnsi="Calibri" w:cs="Calibri"/>
          <w:sz w:val="22"/>
          <w:szCs w:val="22"/>
        </w:rPr>
        <w:t>-</w:t>
      </w:r>
      <w:r w:rsidRPr="00FE536A">
        <w:rPr>
          <w:rFonts w:ascii="Calibri" w:hAnsi="Calibri" w:cs="Calibri"/>
          <w:sz w:val="22"/>
          <w:szCs w:val="22"/>
        </w:rPr>
        <w:t>Said</w:t>
      </w:r>
      <w:r>
        <w:rPr>
          <w:rFonts w:ascii="Calibri" w:hAnsi="Calibri" w:cs="Calibri"/>
          <w:sz w:val="22"/>
          <w:szCs w:val="22"/>
        </w:rPr>
        <w:t xml:space="preserve">. </w:t>
      </w:r>
      <w:r w:rsidR="00CE4D0F">
        <w:rPr>
          <w:rFonts w:ascii="Calibri" w:hAnsi="Calibri" w:cs="Calibri"/>
          <w:sz w:val="22"/>
          <w:szCs w:val="22"/>
        </w:rPr>
        <w:t>L</w:t>
      </w:r>
      <w:r>
        <w:rPr>
          <w:rFonts w:ascii="Calibri" w:hAnsi="Calibri" w:cs="Calibri"/>
          <w:sz w:val="22"/>
          <w:szCs w:val="22"/>
        </w:rPr>
        <w:t xml:space="preserve">a acción política permitió </w:t>
      </w:r>
      <w:r w:rsidRPr="00FE536A">
        <w:rPr>
          <w:rFonts w:ascii="Calibri" w:hAnsi="Calibri" w:cs="Calibri"/>
          <w:sz w:val="22"/>
          <w:szCs w:val="22"/>
        </w:rPr>
        <w:t>envol</w:t>
      </w:r>
      <w:r>
        <w:rPr>
          <w:rFonts w:ascii="Calibri" w:hAnsi="Calibri" w:cs="Calibri"/>
          <w:sz w:val="22"/>
          <w:szCs w:val="22"/>
        </w:rPr>
        <w:t xml:space="preserve">ver </w:t>
      </w:r>
      <w:r w:rsidRPr="00FE536A">
        <w:rPr>
          <w:rFonts w:ascii="Calibri" w:hAnsi="Calibri" w:cs="Calibri"/>
          <w:sz w:val="22"/>
          <w:szCs w:val="22"/>
        </w:rPr>
        <w:t>el monte Mauro y la posterior</w:t>
      </w:r>
      <w:r w:rsidR="00CE4D0F">
        <w:rPr>
          <w:rFonts w:ascii="Calibri" w:hAnsi="Calibri" w:cs="Calibri"/>
          <w:sz w:val="22"/>
          <w:szCs w:val="22"/>
        </w:rPr>
        <w:t xml:space="preserve"> adhesi</w:t>
      </w:r>
      <w:r w:rsidRPr="00FE536A">
        <w:rPr>
          <w:rFonts w:ascii="Calibri" w:hAnsi="Calibri" w:cs="Calibri"/>
          <w:sz w:val="22"/>
          <w:szCs w:val="22"/>
        </w:rPr>
        <w:t xml:space="preserve">ón de la </w:t>
      </w:r>
      <w:r>
        <w:rPr>
          <w:rFonts w:ascii="Calibri" w:hAnsi="Calibri" w:cs="Calibri"/>
          <w:sz w:val="22"/>
          <w:szCs w:val="22"/>
        </w:rPr>
        <w:t>k</w:t>
      </w:r>
      <w:r w:rsidRPr="00FE536A">
        <w:rPr>
          <w:rFonts w:ascii="Calibri" w:hAnsi="Calibri" w:cs="Calibri"/>
          <w:sz w:val="22"/>
          <w:szCs w:val="22"/>
        </w:rPr>
        <w:t>abila de Beni</w:t>
      </w:r>
      <w:r w:rsidR="008D62D1">
        <w:rPr>
          <w:rFonts w:ascii="Calibri" w:hAnsi="Calibri" w:cs="Calibri"/>
          <w:sz w:val="22"/>
          <w:szCs w:val="22"/>
        </w:rPr>
        <w:t>-</w:t>
      </w:r>
      <w:r w:rsidRPr="00FE536A">
        <w:rPr>
          <w:rFonts w:ascii="Calibri" w:hAnsi="Calibri" w:cs="Calibri"/>
          <w:sz w:val="22"/>
          <w:szCs w:val="22"/>
        </w:rPr>
        <w:t>Said.</w:t>
      </w:r>
      <w:r>
        <w:rPr>
          <w:rFonts w:ascii="Calibri" w:hAnsi="Calibri" w:cs="Calibri"/>
          <w:sz w:val="22"/>
          <w:szCs w:val="22"/>
        </w:rPr>
        <w:t xml:space="preserve"> </w:t>
      </w:r>
      <w:r w:rsidR="00CE4D0F">
        <w:rPr>
          <w:rFonts w:ascii="Calibri" w:hAnsi="Calibri" w:cs="Calibri"/>
          <w:sz w:val="22"/>
          <w:szCs w:val="22"/>
        </w:rPr>
        <w:t>S</w:t>
      </w:r>
      <w:r>
        <w:rPr>
          <w:rFonts w:ascii="Calibri" w:hAnsi="Calibri" w:cs="Calibri"/>
          <w:sz w:val="22"/>
          <w:szCs w:val="22"/>
        </w:rPr>
        <w:t xml:space="preserve">e consiguió entregando las </w:t>
      </w:r>
      <w:r w:rsidR="008D62D1">
        <w:rPr>
          <w:rFonts w:ascii="Calibri" w:hAnsi="Calibri" w:cs="Calibri"/>
          <w:sz w:val="22"/>
          <w:szCs w:val="22"/>
        </w:rPr>
        <w:t xml:space="preserve">respectivas </w:t>
      </w:r>
      <w:r>
        <w:rPr>
          <w:rFonts w:ascii="Calibri" w:hAnsi="Calibri" w:cs="Calibri"/>
          <w:sz w:val="22"/>
          <w:szCs w:val="22"/>
        </w:rPr>
        <w:t>“pensiones” a los Jefes y Kaids de las kabilas mencionadas.</w:t>
      </w:r>
    </w:p>
    <w:p w14:paraId="321CA426" w14:textId="0DF9F527" w:rsidR="008D62D1" w:rsidRPr="008D62D1" w:rsidRDefault="008D62D1" w:rsidP="008D62D1">
      <w:pPr>
        <w:jc w:val="both"/>
        <w:rPr>
          <w:rFonts w:ascii="Calibri" w:hAnsi="Calibri" w:cs="Calibri"/>
          <w:sz w:val="22"/>
          <w:szCs w:val="22"/>
        </w:rPr>
      </w:pPr>
      <w:r w:rsidRPr="008D62D1">
        <w:rPr>
          <w:rFonts w:ascii="Calibri" w:hAnsi="Calibri" w:cs="Calibri"/>
          <w:sz w:val="22"/>
          <w:szCs w:val="22"/>
        </w:rPr>
        <w:t xml:space="preserve">Se </w:t>
      </w:r>
      <w:r>
        <w:rPr>
          <w:rFonts w:ascii="Calibri" w:hAnsi="Calibri" w:cs="Calibri"/>
          <w:sz w:val="22"/>
          <w:szCs w:val="22"/>
        </w:rPr>
        <w:t>quiso</w:t>
      </w:r>
      <w:r w:rsidRPr="008D62D1">
        <w:rPr>
          <w:rFonts w:ascii="Calibri" w:hAnsi="Calibri" w:cs="Calibri"/>
          <w:sz w:val="22"/>
          <w:szCs w:val="22"/>
        </w:rPr>
        <w:t xml:space="preserve"> establecer una línea de posiciones </w:t>
      </w:r>
      <w:r>
        <w:rPr>
          <w:rFonts w:ascii="Calibri" w:hAnsi="Calibri" w:cs="Calibri"/>
          <w:sz w:val="22"/>
          <w:szCs w:val="22"/>
        </w:rPr>
        <w:t xml:space="preserve">estratégicas </w:t>
      </w:r>
      <w:r w:rsidRPr="008D62D1">
        <w:rPr>
          <w:rFonts w:ascii="Calibri" w:hAnsi="Calibri" w:cs="Calibri"/>
          <w:sz w:val="22"/>
          <w:szCs w:val="22"/>
        </w:rPr>
        <w:t>a partir de Dar</w:t>
      </w:r>
      <w:r>
        <w:rPr>
          <w:rFonts w:ascii="Calibri" w:hAnsi="Calibri" w:cs="Calibri"/>
          <w:sz w:val="22"/>
          <w:szCs w:val="22"/>
        </w:rPr>
        <w:t>-</w:t>
      </w:r>
      <w:r w:rsidRPr="008D62D1">
        <w:rPr>
          <w:rFonts w:ascii="Calibri" w:hAnsi="Calibri" w:cs="Calibri"/>
          <w:sz w:val="22"/>
          <w:szCs w:val="22"/>
        </w:rPr>
        <w:t>Drius en</w:t>
      </w:r>
      <w:r>
        <w:rPr>
          <w:rFonts w:ascii="Calibri" w:hAnsi="Calibri" w:cs="Calibri"/>
          <w:sz w:val="22"/>
          <w:szCs w:val="22"/>
        </w:rPr>
        <w:t xml:space="preserve"> </w:t>
      </w:r>
      <w:r w:rsidRPr="008D62D1">
        <w:rPr>
          <w:rFonts w:ascii="Calibri" w:hAnsi="Calibri" w:cs="Calibri"/>
          <w:sz w:val="22"/>
          <w:szCs w:val="22"/>
        </w:rPr>
        <w:t>dirección hacia la costa, en la que queda</w:t>
      </w:r>
      <w:r>
        <w:rPr>
          <w:rFonts w:ascii="Calibri" w:hAnsi="Calibri" w:cs="Calibri"/>
          <w:sz w:val="22"/>
          <w:szCs w:val="22"/>
        </w:rPr>
        <w:t>se</w:t>
      </w:r>
      <w:r w:rsidRPr="008D62D1">
        <w:rPr>
          <w:rFonts w:ascii="Calibri" w:hAnsi="Calibri" w:cs="Calibri"/>
          <w:sz w:val="22"/>
          <w:szCs w:val="22"/>
        </w:rPr>
        <w:t xml:space="preserve"> </w:t>
      </w:r>
      <w:r>
        <w:rPr>
          <w:rFonts w:ascii="Calibri" w:hAnsi="Calibri" w:cs="Calibri"/>
          <w:sz w:val="22"/>
          <w:szCs w:val="22"/>
        </w:rPr>
        <w:t>rodeada</w:t>
      </w:r>
      <w:r w:rsidRPr="008D62D1">
        <w:rPr>
          <w:rFonts w:ascii="Calibri" w:hAnsi="Calibri" w:cs="Calibri"/>
          <w:sz w:val="22"/>
          <w:szCs w:val="22"/>
        </w:rPr>
        <w:t xml:space="preserve"> la </w:t>
      </w:r>
      <w:r>
        <w:rPr>
          <w:rFonts w:ascii="Calibri" w:hAnsi="Calibri" w:cs="Calibri"/>
          <w:sz w:val="22"/>
          <w:szCs w:val="22"/>
        </w:rPr>
        <w:t>k</w:t>
      </w:r>
      <w:r w:rsidRPr="008D62D1">
        <w:rPr>
          <w:rFonts w:ascii="Calibri" w:hAnsi="Calibri" w:cs="Calibri"/>
          <w:sz w:val="22"/>
          <w:szCs w:val="22"/>
        </w:rPr>
        <w:t>abila y su monte,</w:t>
      </w:r>
      <w:r>
        <w:rPr>
          <w:rFonts w:ascii="Calibri" w:hAnsi="Calibri" w:cs="Calibri"/>
          <w:sz w:val="22"/>
          <w:szCs w:val="22"/>
        </w:rPr>
        <w:t xml:space="preserve"> </w:t>
      </w:r>
      <w:r w:rsidR="00EC3718">
        <w:rPr>
          <w:rFonts w:ascii="Calibri" w:hAnsi="Calibri" w:cs="Calibri"/>
          <w:sz w:val="22"/>
          <w:szCs w:val="22"/>
        </w:rPr>
        <w:t>propiciando</w:t>
      </w:r>
      <w:r w:rsidR="00CE4D0F">
        <w:rPr>
          <w:rFonts w:ascii="Calibri" w:hAnsi="Calibri" w:cs="Calibri"/>
          <w:sz w:val="22"/>
          <w:szCs w:val="22"/>
        </w:rPr>
        <w:t xml:space="preserve"> la completa adhesión</w:t>
      </w:r>
      <w:r w:rsidRPr="008D62D1">
        <w:rPr>
          <w:rFonts w:ascii="Calibri" w:hAnsi="Calibri" w:cs="Calibri"/>
          <w:sz w:val="22"/>
          <w:szCs w:val="22"/>
        </w:rPr>
        <w:t xml:space="preserve"> de</w:t>
      </w:r>
      <w:r w:rsidR="00CE4D0F">
        <w:rPr>
          <w:rFonts w:ascii="Calibri" w:hAnsi="Calibri" w:cs="Calibri"/>
          <w:sz w:val="22"/>
          <w:szCs w:val="22"/>
        </w:rPr>
        <w:t xml:space="preserve"> la kabila de M’talza</w:t>
      </w:r>
      <w:r w:rsidRPr="008D62D1">
        <w:rPr>
          <w:rFonts w:ascii="Calibri" w:hAnsi="Calibri" w:cs="Calibri"/>
          <w:sz w:val="22"/>
          <w:szCs w:val="22"/>
        </w:rPr>
        <w:t xml:space="preserve">. </w:t>
      </w:r>
      <w:r w:rsidR="00EC3718">
        <w:rPr>
          <w:rFonts w:ascii="Calibri" w:hAnsi="Calibri" w:cs="Calibri"/>
          <w:sz w:val="22"/>
          <w:szCs w:val="22"/>
        </w:rPr>
        <w:t>Con esta acción también se quiso afianzar</w:t>
      </w:r>
      <w:r w:rsidRPr="008D62D1">
        <w:rPr>
          <w:rFonts w:ascii="Calibri" w:hAnsi="Calibri" w:cs="Calibri"/>
          <w:sz w:val="22"/>
          <w:szCs w:val="22"/>
        </w:rPr>
        <w:t xml:space="preserve"> un</w:t>
      </w:r>
      <w:r w:rsidR="00EC3718">
        <w:rPr>
          <w:rFonts w:ascii="Calibri" w:hAnsi="Calibri" w:cs="Calibri"/>
          <w:sz w:val="22"/>
          <w:szCs w:val="22"/>
        </w:rPr>
        <w:t>a</w:t>
      </w:r>
      <w:r w:rsidRPr="008D62D1">
        <w:rPr>
          <w:rFonts w:ascii="Calibri" w:hAnsi="Calibri" w:cs="Calibri"/>
          <w:sz w:val="22"/>
          <w:szCs w:val="22"/>
        </w:rPr>
        <w:t xml:space="preserve"> posible </w:t>
      </w:r>
      <w:r w:rsidR="00EC3718">
        <w:rPr>
          <w:rFonts w:ascii="Calibri" w:hAnsi="Calibri" w:cs="Calibri"/>
          <w:sz w:val="22"/>
          <w:szCs w:val="22"/>
        </w:rPr>
        <w:t>acción</w:t>
      </w:r>
      <w:r w:rsidRPr="008D62D1">
        <w:rPr>
          <w:rFonts w:ascii="Calibri" w:hAnsi="Calibri" w:cs="Calibri"/>
          <w:sz w:val="22"/>
          <w:szCs w:val="22"/>
        </w:rPr>
        <w:t xml:space="preserve"> posterior</w:t>
      </w:r>
      <w:r w:rsidR="00EC3718">
        <w:rPr>
          <w:rFonts w:ascii="Calibri" w:hAnsi="Calibri" w:cs="Calibri"/>
          <w:sz w:val="22"/>
          <w:szCs w:val="22"/>
        </w:rPr>
        <w:t>, que fue el poder avanzar</w:t>
      </w:r>
      <w:r w:rsidRPr="008D62D1">
        <w:rPr>
          <w:rFonts w:ascii="Calibri" w:hAnsi="Calibri" w:cs="Calibri"/>
          <w:sz w:val="22"/>
          <w:szCs w:val="22"/>
        </w:rPr>
        <w:t xml:space="preserve"> en dirección a la bahía de Alhucemas.</w:t>
      </w:r>
      <w:r w:rsidR="00EC3718">
        <w:rPr>
          <w:rFonts w:ascii="Calibri" w:hAnsi="Calibri" w:cs="Calibri"/>
          <w:sz w:val="22"/>
          <w:szCs w:val="22"/>
        </w:rPr>
        <w:t xml:space="preserve"> El objetivo de alcanzar la bahía de Alhucemas ya estuvo fijado por el Alto Comisario General Dámaso Berenguer.</w:t>
      </w:r>
    </w:p>
    <w:p w14:paraId="027BF2AA" w14:textId="5038FA99" w:rsidR="008D62D1" w:rsidRDefault="008D62D1" w:rsidP="008D62D1">
      <w:pPr>
        <w:jc w:val="both"/>
        <w:rPr>
          <w:rFonts w:ascii="Calibri" w:hAnsi="Calibri" w:cs="Calibri"/>
          <w:sz w:val="22"/>
          <w:szCs w:val="22"/>
        </w:rPr>
      </w:pPr>
      <w:r w:rsidRPr="008D62D1">
        <w:rPr>
          <w:rFonts w:ascii="Calibri" w:hAnsi="Calibri" w:cs="Calibri"/>
          <w:sz w:val="22"/>
          <w:szCs w:val="22"/>
        </w:rPr>
        <w:t xml:space="preserve">A mediados de mayo de 1920 comenzaron las operaciones. El día 15 </w:t>
      </w:r>
      <w:r w:rsidR="00EC3718">
        <w:rPr>
          <w:rFonts w:ascii="Calibri" w:hAnsi="Calibri" w:cs="Calibri"/>
          <w:sz w:val="22"/>
          <w:szCs w:val="22"/>
        </w:rPr>
        <w:t xml:space="preserve">de mayo de 1920, </w:t>
      </w:r>
      <w:r w:rsidRPr="008D62D1">
        <w:rPr>
          <w:rFonts w:ascii="Calibri" w:hAnsi="Calibri" w:cs="Calibri"/>
          <w:sz w:val="22"/>
          <w:szCs w:val="22"/>
        </w:rPr>
        <w:t>se</w:t>
      </w:r>
      <w:r>
        <w:rPr>
          <w:rFonts w:ascii="Calibri" w:hAnsi="Calibri" w:cs="Calibri"/>
          <w:sz w:val="22"/>
          <w:szCs w:val="22"/>
        </w:rPr>
        <w:t xml:space="preserve"> </w:t>
      </w:r>
      <w:r w:rsidRPr="008D62D1">
        <w:rPr>
          <w:rFonts w:ascii="Calibri" w:hAnsi="Calibri" w:cs="Calibri"/>
          <w:sz w:val="22"/>
          <w:szCs w:val="22"/>
        </w:rPr>
        <w:t xml:space="preserve">ocupó </w:t>
      </w:r>
      <w:r w:rsidR="00EC3718">
        <w:rPr>
          <w:rFonts w:ascii="Calibri" w:hAnsi="Calibri" w:cs="Calibri"/>
          <w:sz w:val="22"/>
          <w:szCs w:val="22"/>
        </w:rPr>
        <w:t xml:space="preserve">la posición de </w:t>
      </w:r>
      <w:r w:rsidRPr="008D62D1">
        <w:rPr>
          <w:rFonts w:ascii="Calibri" w:hAnsi="Calibri" w:cs="Calibri"/>
          <w:sz w:val="22"/>
          <w:szCs w:val="22"/>
        </w:rPr>
        <w:t>Dar</w:t>
      </w:r>
      <w:r w:rsidR="00EC3718">
        <w:rPr>
          <w:rFonts w:ascii="Calibri" w:hAnsi="Calibri" w:cs="Calibri"/>
          <w:sz w:val="22"/>
          <w:szCs w:val="22"/>
        </w:rPr>
        <w:t>-</w:t>
      </w:r>
      <w:r w:rsidRPr="008D62D1">
        <w:rPr>
          <w:rFonts w:ascii="Calibri" w:hAnsi="Calibri" w:cs="Calibri"/>
          <w:sz w:val="22"/>
          <w:szCs w:val="22"/>
        </w:rPr>
        <w:t>Drius, y</w:t>
      </w:r>
      <w:r w:rsidR="00EC3718">
        <w:rPr>
          <w:rFonts w:ascii="Calibri" w:hAnsi="Calibri" w:cs="Calibri"/>
          <w:sz w:val="22"/>
          <w:szCs w:val="22"/>
        </w:rPr>
        <w:t xml:space="preserve"> comen</w:t>
      </w:r>
      <w:r w:rsidRPr="008D62D1">
        <w:rPr>
          <w:rFonts w:ascii="Calibri" w:hAnsi="Calibri" w:cs="Calibri"/>
          <w:sz w:val="22"/>
          <w:szCs w:val="22"/>
        </w:rPr>
        <w:t>zaron a acumularse en esta posición elementos militares</w:t>
      </w:r>
      <w:r>
        <w:rPr>
          <w:rFonts w:ascii="Calibri" w:hAnsi="Calibri" w:cs="Calibri"/>
          <w:sz w:val="22"/>
          <w:szCs w:val="22"/>
        </w:rPr>
        <w:t xml:space="preserve"> </w:t>
      </w:r>
      <w:r w:rsidRPr="008D62D1">
        <w:rPr>
          <w:rFonts w:ascii="Calibri" w:hAnsi="Calibri" w:cs="Calibri"/>
          <w:sz w:val="22"/>
          <w:szCs w:val="22"/>
        </w:rPr>
        <w:t>para proseguir el avance, a la vez que se intensific</w:t>
      </w:r>
      <w:r w:rsidR="00EC3718">
        <w:rPr>
          <w:rFonts w:ascii="Calibri" w:hAnsi="Calibri" w:cs="Calibri"/>
          <w:sz w:val="22"/>
          <w:szCs w:val="22"/>
        </w:rPr>
        <w:t>ó</w:t>
      </w:r>
      <w:r w:rsidRPr="008D62D1">
        <w:rPr>
          <w:rFonts w:ascii="Calibri" w:hAnsi="Calibri" w:cs="Calibri"/>
          <w:sz w:val="22"/>
          <w:szCs w:val="22"/>
        </w:rPr>
        <w:t xml:space="preserve"> desde e</w:t>
      </w:r>
      <w:r w:rsidR="00EC3718">
        <w:rPr>
          <w:rFonts w:ascii="Calibri" w:hAnsi="Calibri" w:cs="Calibri"/>
          <w:sz w:val="22"/>
          <w:szCs w:val="22"/>
        </w:rPr>
        <w:t>sta posición</w:t>
      </w:r>
      <w:r w:rsidRPr="008D62D1">
        <w:rPr>
          <w:rFonts w:ascii="Calibri" w:hAnsi="Calibri" w:cs="Calibri"/>
          <w:sz w:val="22"/>
          <w:szCs w:val="22"/>
        </w:rPr>
        <w:t xml:space="preserve"> la acción</w:t>
      </w:r>
      <w:r>
        <w:rPr>
          <w:rFonts w:ascii="Calibri" w:hAnsi="Calibri" w:cs="Calibri"/>
          <w:sz w:val="22"/>
          <w:szCs w:val="22"/>
        </w:rPr>
        <w:t xml:space="preserve"> </w:t>
      </w:r>
      <w:r w:rsidRPr="008D62D1">
        <w:rPr>
          <w:rFonts w:ascii="Calibri" w:hAnsi="Calibri" w:cs="Calibri"/>
          <w:sz w:val="22"/>
          <w:szCs w:val="22"/>
        </w:rPr>
        <w:t>política. Tres meses más tarde, el 12 de agosto de 1920, se ocuparon varias</w:t>
      </w:r>
      <w:r>
        <w:rPr>
          <w:rFonts w:ascii="Calibri" w:hAnsi="Calibri" w:cs="Calibri"/>
          <w:sz w:val="22"/>
          <w:szCs w:val="22"/>
        </w:rPr>
        <w:t xml:space="preserve"> </w:t>
      </w:r>
      <w:r w:rsidRPr="008D62D1">
        <w:rPr>
          <w:rFonts w:ascii="Calibri" w:hAnsi="Calibri" w:cs="Calibri"/>
          <w:sz w:val="22"/>
          <w:szCs w:val="22"/>
        </w:rPr>
        <w:t>posiciones avanzadas sobre Dar</w:t>
      </w:r>
      <w:r>
        <w:rPr>
          <w:rFonts w:ascii="Calibri" w:hAnsi="Calibri" w:cs="Calibri"/>
          <w:sz w:val="22"/>
          <w:szCs w:val="22"/>
        </w:rPr>
        <w:t>-D</w:t>
      </w:r>
      <w:r w:rsidRPr="008D62D1">
        <w:rPr>
          <w:rFonts w:ascii="Calibri" w:hAnsi="Calibri" w:cs="Calibri"/>
          <w:sz w:val="22"/>
          <w:szCs w:val="22"/>
        </w:rPr>
        <w:t>rius</w:t>
      </w:r>
      <w:r w:rsidR="00EC3718">
        <w:rPr>
          <w:rFonts w:ascii="Calibri" w:hAnsi="Calibri" w:cs="Calibri"/>
          <w:sz w:val="22"/>
          <w:szCs w:val="22"/>
        </w:rPr>
        <w:t xml:space="preserve">. </w:t>
      </w:r>
      <w:r w:rsidRPr="008D62D1">
        <w:rPr>
          <w:rFonts w:ascii="Calibri" w:hAnsi="Calibri" w:cs="Calibri"/>
          <w:sz w:val="22"/>
          <w:szCs w:val="22"/>
        </w:rPr>
        <w:t>Tafersit, Hamido y Azrú, con el fin de</w:t>
      </w:r>
      <w:r>
        <w:rPr>
          <w:rFonts w:ascii="Calibri" w:hAnsi="Calibri" w:cs="Calibri"/>
          <w:sz w:val="22"/>
          <w:szCs w:val="22"/>
        </w:rPr>
        <w:t xml:space="preserve"> </w:t>
      </w:r>
      <w:r w:rsidR="00CE4D0F">
        <w:rPr>
          <w:rFonts w:ascii="Calibri" w:hAnsi="Calibri" w:cs="Calibri"/>
          <w:sz w:val="22"/>
          <w:szCs w:val="22"/>
        </w:rPr>
        <w:t>extender</w:t>
      </w:r>
      <w:r w:rsidRPr="008D62D1">
        <w:rPr>
          <w:rFonts w:ascii="Calibri" w:hAnsi="Calibri" w:cs="Calibri"/>
          <w:sz w:val="22"/>
          <w:szCs w:val="22"/>
        </w:rPr>
        <w:t xml:space="preserve"> entre los indígenas de las </w:t>
      </w:r>
      <w:r w:rsidR="00EC3718">
        <w:rPr>
          <w:rFonts w:ascii="Calibri" w:hAnsi="Calibri" w:cs="Calibri"/>
          <w:sz w:val="22"/>
          <w:szCs w:val="22"/>
        </w:rPr>
        <w:t>k</w:t>
      </w:r>
      <w:r w:rsidRPr="008D62D1">
        <w:rPr>
          <w:rFonts w:ascii="Calibri" w:hAnsi="Calibri" w:cs="Calibri"/>
          <w:sz w:val="22"/>
          <w:szCs w:val="22"/>
        </w:rPr>
        <w:t>abilas próximas un efecto político</w:t>
      </w:r>
      <w:r>
        <w:rPr>
          <w:rFonts w:ascii="Calibri" w:hAnsi="Calibri" w:cs="Calibri"/>
          <w:sz w:val="22"/>
          <w:szCs w:val="22"/>
        </w:rPr>
        <w:t xml:space="preserve"> </w:t>
      </w:r>
      <w:r w:rsidRPr="008D62D1">
        <w:rPr>
          <w:rFonts w:ascii="Calibri" w:hAnsi="Calibri" w:cs="Calibri"/>
          <w:sz w:val="22"/>
          <w:szCs w:val="22"/>
        </w:rPr>
        <w:t xml:space="preserve">favorable al avance </w:t>
      </w:r>
      <w:r w:rsidR="00EC3718">
        <w:rPr>
          <w:rFonts w:ascii="Calibri" w:hAnsi="Calibri" w:cs="Calibri"/>
          <w:sz w:val="22"/>
          <w:szCs w:val="22"/>
        </w:rPr>
        <w:t>de las fuerzas españolas.</w:t>
      </w:r>
    </w:p>
    <w:p w14:paraId="47B4B119" w14:textId="33F1BB41" w:rsidR="00FA41F0" w:rsidRDefault="00EC3718" w:rsidP="00EC3718">
      <w:pPr>
        <w:jc w:val="both"/>
        <w:rPr>
          <w:rFonts w:ascii="Calibri" w:hAnsi="Calibri" w:cs="Calibri"/>
          <w:sz w:val="22"/>
          <w:szCs w:val="22"/>
        </w:rPr>
      </w:pPr>
      <w:r w:rsidRPr="00EC3718">
        <w:rPr>
          <w:rFonts w:ascii="Calibri" w:hAnsi="Calibri" w:cs="Calibri"/>
          <w:sz w:val="22"/>
          <w:szCs w:val="22"/>
        </w:rPr>
        <w:t xml:space="preserve">La ocupación de Azib de Midar </w:t>
      </w:r>
      <w:r w:rsidR="001931D2">
        <w:rPr>
          <w:rFonts w:ascii="Calibri" w:hAnsi="Calibri" w:cs="Calibri"/>
          <w:sz w:val="22"/>
          <w:szCs w:val="22"/>
        </w:rPr>
        <w:t xml:space="preserve">el </w:t>
      </w:r>
      <w:r w:rsidRPr="00EC3718">
        <w:rPr>
          <w:rFonts w:ascii="Calibri" w:hAnsi="Calibri" w:cs="Calibri"/>
          <w:sz w:val="22"/>
          <w:szCs w:val="22"/>
        </w:rPr>
        <w:t>12 de agosto</w:t>
      </w:r>
      <w:r w:rsidR="001931D2">
        <w:rPr>
          <w:rFonts w:ascii="Calibri" w:hAnsi="Calibri" w:cs="Calibri"/>
          <w:sz w:val="22"/>
          <w:szCs w:val="22"/>
        </w:rPr>
        <w:t xml:space="preserve"> de 1920</w:t>
      </w:r>
      <w:r w:rsidRPr="00EC3718">
        <w:rPr>
          <w:rFonts w:ascii="Calibri" w:hAnsi="Calibri" w:cs="Calibri"/>
          <w:sz w:val="22"/>
          <w:szCs w:val="22"/>
        </w:rPr>
        <w:t>, Izen</w:t>
      </w:r>
      <w:r w:rsidR="001931D2">
        <w:rPr>
          <w:rFonts w:ascii="Calibri" w:hAnsi="Calibri" w:cs="Calibri"/>
          <w:sz w:val="22"/>
          <w:szCs w:val="22"/>
        </w:rPr>
        <w:t>-</w:t>
      </w:r>
      <w:r w:rsidR="00CE4D0F">
        <w:rPr>
          <w:rFonts w:ascii="Calibri" w:hAnsi="Calibri" w:cs="Calibri"/>
          <w:sz w:val="22"/>
          <w:szCs w:val="22"/>
        </w:rPr>
        <w:t>L</w:t>
      </w:r>
      <w:r w:rsidRPr="00EC3718">
        <w:rPr>
          <w:rFonts w:ascii="Calibri" w:hAnsi="Calibri" w:cs="Calibri"/>
          <w:sz w:val="22"/>
          <w:szCs w:val="22"/>
        </w:rPr>
        <w:t xml:space="preserve">asen </w:t>
      </w:r>
      <w:r w:rsidR="001931D2">
        <w:rPr>
          <w:rFonts w:ascii="Calibri" w:hAnsi="Calibri" w:cs="Calibri"/>
          <w:sz w:val="22"/>
          <w:szCs w:val="22"/>
        </w:rPr>
        <w:t xml:space="preserve">el </w:t>
      </w:r>
      <w:r w:rsidRPr="00EC3718">
        <w:rPr>
          <w:rFonts w:ascii="Calibri" w:hAnsi="Calibri" w:cs="Calibri"/>
          <w:sz w:val="22"/>
          <w:szCs w:val="22"/>
        </w:rPr>
        <w:t>6 de septiembre</w:t>
      </w:r>
      <w:r w:rsidR="001931D2">
        <w:rPr>
          <w:rFonts w:ascii="Calibri" w:hAnsi="Calibri" w:cs="Calibri"/>
          <w:sz w:val="22"/>
          <w:szCs w:val="22"/>
        </w:rPr>
        <w:t xml:space="preserve"> de 1920 </w:t>
      </w:r>
      <w:r w:rsidRPr="00EC3718">
        <w:rPr>
          <w:rFonts w:ascii="Calibri" w:hAnsi="Calibri" w:cs="Calibri"/>
          <w:sz w:val="22"/>
          <w:szCs w:val="22"/>
        </w:rPr>
        <w:t xml:space="preserve"> y Buhafora </w:t>
      </w:r>
      <w:r w:rsidR="001931D2">
        <w:rPr>
          <w:rFonts w:ascii="Calibri" w:hAnsi="Calibri" w:cs="Calibri"/>
          <w:sz w:val="22"/>
          <w:szCs w:val="22"/>
        </w:rPr>
        <w:t xml:space="preserve">el </w:t>
      </w:r>
      <w:r w:rsidRPr="00EC3718">
        <w:rPr>
          <w:rFonts w:ascii="Calibri" w:hAnsi="Calibri" w:cs="Calibri"/>
          <w:sz w:val="22"/>
          <w:szCs w:val="22"/>
        </w:rPr>
        <w:t>20 de septi</w:t>
      </w:r>
      <w:r>
        <w:rPr>
          <w:rFonts w:ascii="Calibri" w:hAnsi="Calibri" w:cs="Calibri"/>
          <w:sz w:val="22"/>
          <w:szCs w:val="22"/>
        </w:rPr>
        <w:t>emb</w:t>
      </w:r>
      <w:r w:rsidRPr="00EC3718">
        <w:rPr>
          <w:rFonts w:ascii="Calibri" w:hAnsi="Calibri" w:cs="Calibri"/>
          <w:sz w:val="22"/>
          <w:szCs w:val="22"/>
        </w:rPr>
        <w:t>re</w:t>
      </w:r>
      <w:r w:rsidR="001931D2">
        <w:rPr>
          <w:rFonts w:ascii="Calibri" w:hAnsi="Calibri" w:cs="Calibri"/>
          <w:sz w:val="22"/>
          <w:szCs w:val="22"/>
        </w:rPr>
        <w:t xml:space="preserve"> de 1920</w:t>
      </w:r>
      <w:r w:rsidRPr="00EC3718">
        <w:rPr>
          <w:rFonts w:ascii="Calibri" w:hAnsi="Calibri" w:cs="Calibri"/>
          <w:sz w:val="22"/>
          <w:szCs w:val="22"/>
        </w:rPr>
        <w:t xml:space="preserve">, </w:t>
      </w:r>
      <w:r w:rsidR="001931D2">
        <w:rPr>
          <w:rFonts w:ascii="Calibri" w:hAnsi="Calibri" w:cs="Calibri"/>
          <w:sz w:val="22"/>
          <w:szCs w:val="22"/>
        </w:rPr>
        <w:t xml:space="preserve">que fueron </w:t>
      </w:r>
      <w:r w:rsidRPr="00EC3718">
        <w:rPr>
          <w:rFonts w:ascii="Calibri" w:hAnsi="Calibri" w:cs="Calibri"/>
          <w:sz w:val="22"/>
          <w:szCs w:val="22"/>
        </w:rPr>
        <w:t>posiciones</w:t>
      </w:r>
      <w:r>
        <w:rPr>
          <w:rFonts w:ascii="Calibri" w:hAnsi="Calibri" w:cs="Calibri"/>
          <w:sz w:val="22"/>
          <w:szCs w:val="22"/>
        </w:rPr>
        <w:t xml:space="preserve"> </w:t>
      </w:r>
      <w:r w:rsidRPr="00EC3718">
        <w:rPr>
          <w:rFonts w:ascii="Calibri" w:hAnsi="Calibri" w:cs="Calibri"/>
          <w:sz w:val="22"/>
          <w:szCs w:val="22"/>
        </w:rPr>
        <w:t>todavía más avanzadas que las de Tafersit, Hamido y Airé, respond</w:t>
      </w:r>
      <w:r w:rsidR="001931D2">
        <w:rPr>
          <w:rFonts w:ascii="Calibri" w:hAnsi="Calibri" w:cs="Calibri"/>
          <w:sz w:val="22"/>
          <w:szCs w:val="22"/>
        </w:rPr>
        <w:t>ió</w:t>
      </w:r>
      <w:r w:rsidRPr="00EC3718">
        <w:rPr>
          <w:rFonts w:ascii="Calibri" w:hAnsi="Calibri" w:cs="Calibri"/>
          <w:sz w:val="22"/>
          <w:szCs w:val="22"/>
        </w:rPr>
        <w:t xml:space="preserve"> a la necesidad de guarnecer </w:t>
      </w:r>
      <w:r w:rsidR="00CE4D0F">
        <w:rPr>
          <w:rFonts w:ascii="Calibri" w:hAnsi="Calibri" w:cs="Calibri"/>
          <w:sz w:val="22"/>
          <w:szCs w:val="22"/>
        </w:rPr>
        <w:t xml:space="preserve">y reforzar </w:t>
      </w:r>
      <w:r w:rsidR="001931D2">
        <w:rPr>
          <w:rFonts w:ascii="Calibri" w:hAnsi="Calibri" w:cs="Calibri"/>
          <w:sz w:val="22"/>
          <w:szCs w:val="22"/>
        </w:rPr>
        <w:t xml:space="preserve">el campamento de </w:t>
      </w:r>
      <w:r w:rsidRPr="00EC3718">
        <w:rPr>
          <w:rFonts w:ascii="Calibri" w:hAnsi="Calibri" w:cs="Calibri"/>
          <w:sz w:val="22"/>
          <w:szCs w:val="22"/>
        </w:rPr>
        <w:t>Dar</w:t>
      </w:r>
      <w:r w:rsidR="001931D2">
        <w:rPr>
          <w:rFonts w:ascii="Calibri" w:hAnsi="Calibri" w:cs="Calibri"/>
          <w:sz w:val="22"/>
          <w:szCs w:val="22"/>
        </w:rPr>
        <w:t>-</w:t>
      </w:r>
      <w:r w:rsidRPr="00EC3718">
        <w:rPr>
          <w:rFonts w:ascii="Calibri" w:hAnsi="Calibri" w:cs="Calibri"/>
          <w:sz w:val="22"/>
          <w:szCs w:val="22"/>
        </w:rPr>
        <w:t>Drius antes de iniciar la</w:t>
      </w:r>
      <w:r>
        <w:rPr>
          <w:rFonts w:ascii="Calibri" w:hAnsi="Calibri" w:cs="Calibri"/>
          <w:sz w:val="22"/>
          <w:szCs w:val="22"/>
        </w:rPr>
        <w:t xml:space="preserve"> </w:t>
      </w:r>
      <w:r w:rsidRPr="00EC3718">
        <w:rPr>
          <w:rFonts w:ascii="Calibri" w:hAnsi="Calibri" w:cs="Calibri"/>
          <w:sz w:val="22"/>
          <w:szCs w:val="22"/>
        </w:rPr>
        <w:t>ruta de ocupaciones hacia la costa</w:t>
      </w:r>
      <w:r w:rsidR="001931D2">
        <w:rPr>
          <w:rFonts w:ascii="Calibri" w:hAnsi="Calibri" w:cs="Calibri"/>
          <w:sz w:val="22"/>
          <w:szCs w:val="22"/>
        </w:rPr>
        <w:t xml:space="preserve">. </w:t>
      </w:r>
    </w:p>
    <w:p w14:paraId="688F2438" w14:textId="392450C7" w:rsidR="00EC3718" w:rsidRDefault="001931D2" w:rsidP="00EC3718">
      <w:pPr>
        <w:jc w:val="both"/>
        <w:rPr>
          <w:rFonts w:ascii="Calibri" w:hAnsi="Calibri" w:cs="Calibri"/>
          <w:sz w:val="22"/>
          <w:szCs w:val="22"/>
        </w:rPr>
      </w:pPr>
      <w:r>
        <w:rPr>
          <w:rFonts w:ascii="Calibri" w:hAnsi="Calibri" w:cs="Calibri"/>
          <w:sz w:val="22"/>
          <w:szCs w:val="22"/>
        </w:rPr>
        <w:t>Estas acciones pusieron</w:t>
      </w:r>
      <w:r w:rsidR="00EC3718" w:rsidRPr="00EC3718">
        <w:rPr>
          <w:rFonts w:ascii="Calibri" w:hAnsi="Calibri" w:cs="Calibri"/>
          <w:sz w:val="22"/>
          <w:szCs w:val="22"/>
        </w:rPr>
        <w:t xml:space="preserve"> de relieve la creciente resistencia que </w:t>
      </w:r>
      <w:r>
        <w:rPr>
          <w:rFonts w:ascii="Calibri" w:hAnsi="Calibri" w:cs="Calibri"/>
          <w:sz w:val="22"/>
          <w:szCs w:val="22"/>
        </w:rPr>
        <w:t xml:space="preserve">se fueron </w:t>
      </w:r>
      <w:r w:rsidR="00EC3718" w:rsidRPr="00EC3718">
        <w:rPr>
          <w:rFonts w:ascii="Calibri" w:hAnsi="Calibri" w:cs="Calibri"/>
          <w:sz w:val="22"/>
          <w:szCs w:val="22"/>
        </w:rPr>
        <w:t>encontr</w:t>
      </w:r>
      <w:r>
        <w:rPr>
          <w:rFonts w:ascii="Calibri" w:hAnsi="Calibri" w:cs="Calibri"/>
          <w:sz w:val="22"/>
          <w:szCs w:val="22"/>
        </w:rPr>
        <w:t>ando</w:t>
      </w:r>
      <w:r w:rsidR="00EC3718" w:rsidRPr="00EC3718">
        <w:rPr>
          <w:rFonts w:ascii="Calibri" w:hAnsi="Calibri" w:cs="Calibri"/>
          <w:sz w:val="22"/>
          <w:szCs w:val="22"/>
        </w:rPr>
        <w:t xml:space="preserve"> las </w:t>
      </w:r>
      <w:r>
        <w:rPr>
          <w:rFonts w:ascii="Calibri" w:hAnsi="Calibri" w:cs="Calibri"/>
          <w:sz w:val="22"/>
          <w:szCs w:val="22"/>
        </w:rPr>
        <w:t>fuerza</w:t>
      </w:r>
      <w:r w:rsidR="00EC3718" w:rsidRPr="00EC3718">
        <w:rPr>
          <w:rFonts w:ascii="Calibri" w:hAnsi="Calibri" w:cs="Calibri"/>
          <w:sz w:val="22"/>
          <w:szCs w:val="22"/>
        </w:rPr>
        <w:t>s españolas a medida</w:t>
      </w:r>
      <w:r w:rsidR="00EC3718">
        <w:rPr>
          <w:rFonts w:ascii="Calibri" w:hAnsi="Calibri" w:cs="Calibri"/>
          <w:sz w:val="22"/>
          <w:szCs w:val="22"/>
        </w:rPr>
        <w:t xml:space="preserve"> </w:t>
      </w:r>
      <w:r w:rsidR="00EC3718" w:rsidRPr="00EC3718">
        <w:rPr>
          <w:rFonts w:ascii="Calibri" w:hAnsi="Calibri" w:cs="Calibri"/>
          <w:sz w:val="22"/>
          <w:szCs w:val="22"/>
        </w:rPr>
        <w:t xml:space="preserve">que </w:t>
      </w:r>
      <w:r>
        <w:rPr>
          <w:rFonts w:ascii="Calibri" w:hAnsi="Calibri" w:cs="Calibri"/>
          <w:sz w:val="22"/>
          <w:szCs w:val="22"/>
        </w:rPr>
        <w:t xml:space="preserve">fueron </w:t>
      </w:r>
      <w:r w:rsidR="00EC3718" w:rsidRPr="00EC3718">
        <w:rPr>
          <w:rFonts w:ascii="Calibri" w:hAnsi="Calibri" w:cs="Calibri"/>
          <w:sz w:val="22"/>
          <w:szCs w:val="22"/>
        </w:rPr>
        <w:t>avanza</w:t>
      </w:r>
      <w:r>
        <w:rPr>
          <w:rFonts w:ascii="Calibri" w:hAnsi="Calibri" w:cs="Calibri"/>
          <w:sz w:val="22"/>
          <w:szCs w:val="22"/>
        </w:rPr>
        <w:t>ndo en el interior d</w:t>
      </w:r>
      <w:r w:rsidR="00EC3718" w:rsidRPr="00EC3718">
        <w:rPr>
          <w:rFonts w:ascii="Calibri" w:hAnsi="Calibri" w:cs="Calibri"/>
          <w:sz w:val="22"/>
          <w:szCs w:val="22"/>
        </w:rPr>
        <w:t xml:space="preserve">el </w:t>
      </w:r>
      <w:r>
        <w:rPr>
          <w:rFonts w:ascii="Calibri" w:hAnsi="Calibri" w:cs="Calibri"/>
          <w:sz w:val="22"/>
          <w:szCs w:val="22"/>
        </w:rPr>
        <w:t>R</w:t>
      </w:r>
      <w:r w:rsidR="00EC3718">
        <w:rPr>
          <w:rFonts w:ascii="Calibri" w:hAnsi="Calibri" w:cs="Calibri"/>
          <w:sz w:val="22"/>
          <w:szCs w:val="22"/>
        </w:rPr>
        <w:t>i</w:t>
      </w:r>
      <w:r w:rsidR="00EC3718" w:rsidRPr="00EC3718">
        <w:rPr>
          <w:rFonts w:ascii="Calibri" w:hAnsi="Calibri" w:cs="Calibri"/>
          <w:sz w:val="22"/>
          <w:szCs w:val="22"/>
        </w:rPr>
        <w:t>f</w:t>
      </w:r>
      <w:r>
        <w:rPr>
          <w:rFonts w:ascii="Calibri" w:hAnsi="Calibri" w:cs="Calibri"/>
          <w:sz w:val="22"/>
          <w:szCs w:val="22"/>
        </w:rPr>
        <w:t xml:space="preserve"> oriental</w:t>
      </w:r>
      <w:r w:rsidR="00EC3718" w:rsidRPr="00EC3718">
        <w:rPr>
          <w:rFonts w:ascii="Calibri" w:hAnsi="Calibri" w:cs="Calibri"/>
          <w:sz w:val="22"/>
          <w:szCs w:val="22"/>
        </w:rPr>
        <w:t xml:space="preserve">. </w:t>
      </w:r>
      <w:r>
        <w:rPr>
          <w:rFonts w:ascii="Calibri" w:hAnsi="Calibri" w:cs="Calibri"/>
          <w:sz w:val="22"/>
          <w:szCs w:val="22"/>
        </w:rPr>
        <w:t xml:space="preserve">Las posiciones de </w:t>
      </w:r>
      <w:r w:rsidR="00EC3718" w:rsidRPr="00EC3718">
        <w:rPr>
          <w:rFonts w:ascii="Calibri" w:hAnsi="Calibri" w:cs="Calibri"/>
          <w:sz w:val="22"/>
          <w:szCs w:val="22"/>
        </w:rPr>
        <w:t>A</w:t>
      </w:r>
      <w:r w:rsidR="00EC3718">
        <w:rPr>
          <w:rFonts w:ascii="Calibri" w:hAnsi="Calibri" w:cs="Calibri"/>
          <w:sz w:val="22"/>
          <w:szCs w:val="22"/>
        </w:rPr>
        <w:t>zrú</w:t>
      </w:r>
      <w:r w:rsidR="00EC3718" w:rsidRPr="00EC3718">
        <w:rPr>
          <w:rFonts w:ascii="Calibri" w:hAnsi="Calibri" w:cs="Calibri"/>
          <w:sz w:val="22"/>
          <w:szCs w:val="22"/>
        </w:rPr>
        <w:t xml:space="preserve">, Tafersit y </w:t>
      </w:r>
      <w:r>
        <w:rPr>
          <w:rFonts w:ascii="Calibri" w:hAnsi="Calibri" w:cs="Calibri"/>
          <w:sz w:val="22"/>
          <w:szCs w:val="22"/>
        </w:rPr>
        <w:t>Hami</w:t>
      </w:r>
      <w:r w:rsidR="00EC3718" w:rsidRPr="00EC3718">
        <w:rPr>
          <w:rFonts w:ascii="Calibri" w:hAnsi="Calibri" w:cs="Calibri"/>
          <w:sz w:val="22"/>
          <w:szCs w:val="22"/>
        </w:rPr>
        <w:t xml:space="preserve">do se encontraban en </w:t>
      </w:r>
      <w:r>
        <w:rPr>
          <w:rFonts w:ascii="Calibri" w:hAnsi="Calibri" w:cs="Calibri"/>
          <w:sz w:val="22"/>
          <w:szCs w:val="22"/>
        </w:rPr>
        <w:t xml:space="preserve">el territorio de </w:t>
      </w:r>
      <w:r w:rsidR="00EC3718" w:rsidRPr="00EC3718">
        <w:rPr>
          <w:rFonts w:ascii="Calibri" w:hAnsi="Calibri" w:cs="Calibri"/>
          <w:sz w:val="22"/>
          <w:szCs w:val="22"/>
        </w:rPr>
        <w:t xml:space="preserve">la </w:t>
      </w:r>
      <w:r>
        <w:rPr>
          <w:rFonts w:ascii="Calibri" w:hAnsi="Calibri" w:cs="Calibri"/>
          <w:sz w:val="22"/>
          <w:szCs w:val="22"/>
        </w:rPr>
        <w:t>k</w:t>
      </w:r>
      <w:r w:rsidR="00EC3718" w:rsidRPr="00EC3718">
        <w:rPr>
          <w:rFonts w:ascii="Calibri" w:hAnsi="Calibri" w:cs="Calibri"/>
          <w:sz w:val="22"/>
          <w:szCs w:val="22"/>
        </w:rPr>
        <w:t>abila de Beni</w:t>
      </w:r>
      <w:r>
        <w:rPr>
          <w:rFonts w:ascii="Calibri" w:hAnsi="Calibri" w:cs="Calibri"/>
          <w:sz w:val="22"/>
          <w:szCs w:val="22"/>
        </w:rPr>
        <w:t>-</w:t>
      </w:r>
      <w:r w:rsidR="00EC3718" w:rsidRPr="00EC3718">
        <w:rPr>
          <w:rFonts w:ascii="Calibri" w:hAnsi="Calibri" w:cs="Calibri"/>
          <w:sz w:val="22"/>
          <w:szCs w:val="22"/>
        </w:rPr>
        <w:t>Tuzin, al igual que Buhafora</w:t>
      </w:r>
      <w:r>
        <w:rPr>
          <w:rFonts w:ascii="Calibri" w:hAnsi="Calibri" w:cs="Calibri"/>
          <w:sz w:val="22"/>
          <w:szCs w:val="22"/>
        </w:rPr>
        <w:t xml:space="preserve">. Las posiciones de </w:t>
      </w:r>
      <w:r w:rsidR="00EC3718" w:rsidRPr="00EC3718">
        <w:rPr>
          <w:rFonts w:ascii="Calibri" w:hAnsi="Calibri" w:cs="Calibri"/>
          <w:sz w:val="22"/>
          <w:szCs w:val="22"/>
        </w:rPr>
        <w:t xml:space="preserve"> Azib</w:t>
      </w:r>
      <w:r w:rsidR="00CE4D0F">
        <w:rPr>
          <w:rFonts w:ascii="Calibri" w:hAnsi="Calibri" w:cs="Calibri"/>
          <w:sz w:val="22"/>
          <w:szCs w:val="22"/>
        </w:rPr>
        <w:t xml:space="preserve"> d</w:t>
      </w:r>
      <w:r w:rsidR="00EC3718" w:rsidRPr="00EC3718">
        <w:rPr>
          <w:rFonts w:ascii="Calibri" w:hAnsi="Calibri" w:cs="Calibri"/>
          <w:sz w:val="22"/>
          <w:szCs w:val="22"/>
        </w:rPr>
        <w:t>e</w:t>
      </w:r>
      <w:r w:rsidR="00EC3718">
        <w:rPr>
          <w:rFonts w:ascii="Calibri" w:hAnsi="Calibri" w:cs="Calibri"/>
          <w:sz w:val="22"/>
          <w:szCs w:val="22"/>
        </w:rPr>
        <w:t xml:space="preserve"> </w:t>
      </w:r>
      <w:r w:rsidR="00EC3718" w:rsidRPr="00EC3718">
        <w:rPr>
          <w:rFonts w:ascii="Calibri" w:hAnsi="Calibri" w:cs="Calibri"/>
          <w:sz w:val="22"/>
          <w:szCs w:val="22"/>
        </w:rPr>
        <w:t xml:space="preserve">Midar e Izen Lasen </w:t>
      </w:r>
      <w:r w:rsidRPr="00EC3718">
        <w:rPr>
          <w:rFonts w:ascii="Calibri" w:hAnsi="Calibri" w:cs="Calibri"/>
          <w:sz w:val="22"/>
          <w:szCs w:val="22"/>
        </w:rPr>
        <w:t>pertene</w:t>
      </w:r>
      <w:r>
        <w:rPr>
          <w:rFonts w:ascii="Calibri" w:hAnsi="Calibri" w:cs="Calibri"/>
          <w:sz w:val="22"/>
          <w:szCs w:val="22"/>
        </w:rPr>
        <w:t>cieron</w:t>
      </w:r>
      <w:r w:rsidR="00EC3718" w:rsidRPr="00EC3718">
        <w:rPr>
          <w:rFonts w:ascii="Calibri" w:hAnsi="Calibri" w:cs="Calibri"/>
          <w:sz w:val="22"/>
          <w:szCs w:val="22"/>
        </w:rPr>
        <w:t xml:space="preserve"> a la </w:t>
      </w:r>
      <w:r>
        <w:rPr>
          <w:rFonts w:ascii="Calibri" w:hAnsi="Calibri" w:cs="Calibri"/>
          <w:sz w:val="22"/>
          <w:szCs w:val="22"/>
        </w:rPr>
        <w:t>k</w:t>
      </w:r>
      <w:r w:rsidR="00EC3718" w:rsidRPr="00EC3718">
        <w:rPr>
          <w:rFonts w:ascii="Calibri" w:hAnsi="Calibri" w:cs="Calibri"/>
          <w:sz w:val="22"/>
          <w:szCs w:val="22"/>
        </w:rPr>
        <w:t xml:space="preserve">abila de Gueznaya. </w:t>
      </w:r>
    </w:p>
    <w:p w14:paraId="0BCEAA06" w14:textId="33645688" w:rsidR="00FA41F0" w:rsidRDefault="005D49C3" w:rsidP="00EC3718">
      <w:pPr>
        <w:jc w:val="both"/>
        <w:rPr>
          <w:rFonts w:ascii="Calibri" w:hAnsi="Calibri" w:cs="Calibri"/>
          <w:sz w:val="22"/>
          <w:szCs w:val="22"/>
        </w:rPr>
      </w:pPr>
      <w:r>
        <w:rPr>
          <w:rFonts w:ascii="Calibri" w:hAnsi="Calibri" w:cs="Calibri"/>
          <w:sz w:val="22"/>
          <w:szCs w:val="22"/>
        </w:rPr>
        <w:t xml:space="preserve">El Campamento de dar-Drius fue construido prácticamente por los soldados del III Batallón del Regimiento de Infantería San Fernando 11 y por el Regimiento de Ingenieros Zapadores 8. </w:t>
      </w:r>
      <w:r w:rsidR="00FA41F0">
        <w:rPr>
          <w:rFonts w:ascii="Calibri" w:hAnsi="Calibri" w:cs="Calibri"/>
          <w:sz w:val="22"/>
          <w:szCs w:val="22"/>
        </w:rPr>
        <w:t>El Te</w:t>
      </w:r>
      <w:r w:rsidR="006873DE">
        <w:rPr>
          <w:rFonts w:ascii="Calibri" w:hAnsi="Calibri" w:cs="Calibri"/>
          <w:sz w:val="22"/>
          <w:szCs w:val="22"/>
        </w:rPr>
        <w:t>ni</w:t>
      </w:r>
      <w:r w:rsidR="00FA41F0">
        <w:rPr>
          <w:rFonts w:ascii="Calibri" w:hAnsi="Calibri" w:cs="Calibri"/>
          <w:sz w:val="22"/>
          <w:szCs w:val="22"/>
        </w:rPr>
        <w:t xml:space="preserve">ente Coronel Eduardo Pérez Ortiz, al mando del III Batallón del Regimiento de Infantería San Fernando 11, en sus memorias después de haber estado prisionero de las harkas insurgentes, que tituló </w:t>
      </w:r>
      <w:r w:rsidR="006873DE">
        <w:rPr>
          <w:rFonts w:ascii="Calibri" w:hAnsi="Calibri" w:cs="Calibri"/>
          <w:sz w:val="22"/>
          <w:szCs w:val="22"/>
        </w:rPr>
        <w:t>«</w:t>
      </w:r>
      <w:r w:rsidR="00FA41F0">
        <w:rPr>
          <w:rFonts w:ascii="Calibri" w:hAnsi="Calibri" w:cs="Calibri"/>
          <w:sz w:val="22"/>
          <w:szCs w:val="22"/>
        </w:rPr>
        <w:t>18 meses de cautiverio</w:t>
      </w:r>
      <w:r w:rsidR="006873DE">
        <w:rPr>
          <w:rFonts w:ascii="Calibri" w:hAnsi="Calibri" w:cs="Calibri"/>
          <w:sz w:val="22"/>
          <w:szCs w:val="22"/>
        </w:rPr>
        <w:t xml:space="preserve">, de Annual a Monte Arruit 1921», dejó párrafos sumamente interesante sobre su opinión de los antecedentes al repliegue de Annual, el 22 de julio de 1921. </w:t>
      </w:r>
      <w:r w:rsidR="00FA41F0">
        <w:rPr>
          <w:rFonts w:ascii="Calibri" w:hAnsi="Calibri" w:cs="Calibri"/>
          <w:sz w:val="22"/>
          <w:szCs w:val="22"/>
        </w:rPr>
        <w:t xml:space="preserve">En su obra, El Teniente Coronel Eduardo Pérez Ortiz, realizó una exposición bastante interesante sobre el campamento de Dar-Drius, su distribución, sus recursos y abastecimiento, su tren regimental y hasta su capacidad inexpugnable de soportar durante meses un fuerte asedio, </w:t>
      </w:r>
      <w:r w:rsidR="00D41FF1">
        <w:rPr>
          <w:rFonts w:ascii="Calibri" w:hAnsi="Calibri" w:cs="Calibri"/>
          <w:sz w:val="22"/>
          <w:szCs w:val="22"/>
        </w:rPr>
        <w:t>puesto que,</w:t>
      </w:r>
      <w:r w:rsidR="00FA41F0">
        <w:rPr>
          <w:rFonts w:ascii="Calibri" w:hAnsi="Calibri" w:cs="Calibri"/>
          <w:sz w:val="22"/>
          <w:szCs w:val="22"/>
        </w:rPr>
        <w:t xml:space="preserve"> </w:t>
      </w:r>
      <w:r w:rsidR="001D3045">
        <w:rPr>
          <w:rFonts w:ascii="Calibri" w:hAnsi="Calibri" w:cs="Calibri"/>
          <w:sz w:val="22"/>
          <w:szCs w:val="22"/>
        </w:rPr>
        <w:t xml:space="preserve">según sus estadillos, </w:t>
      </w:r>
      <w:r w:rsidR="00FA41F0">
        <w:rPr>
          <w:rFonts w:ascii="Calibri" w:hAnsi="Calibri" w:cs="Calibri"/>
          <w:sz w:val="22"/>
          <w:szCs w:val="22"/>
        </w:rPr>
        <w:t>disp</w:t>
      </w:r>
      <w:r w:rsidR="001D3045">
        <w:rPr>
          <w:rFonts w:ascii="Calibri" w:hAnsi="Calibri" w:cs="Calibri"/>
          <w:sz w:val="22"/>
          <w:szCs w:val="22"/>
        </w:rPr>
        <w:t>usieron</w:t>
      </w:r>
      <w:r w:rsidR="00FA41F0">
        <w:rPr>
          <w:rFonts w:ascii="Calibri" w:hAnsi="Calibri" w:cs="Calibri"/>
          <w:sz w:val="22"/>
          <w:szCs w:val="22"/>
        </w:rPr>
        <w:t xml:space="preserve"> de agua</w:t>
      </w:r>
      <w:r w:rsidR="006873DE">
        <w:rPr>
          <w:rFonts w:ascii="Calibri" w:hAnsi="Calibri" w:cs="Calibri"/>
          <w:sz w:val="22"/>
          <w:szCs w:val="22"/>
        </w:rPr>
        <w:t xml:space="preserve">, </w:t>
      </w:r>
      <w:r w:rsidR="00FA41F0">
        <w:rPr>
          <w:rFonts w:ascii="Calibri" w:hAnsi="Calibri" w:cs="Calibri"/>
          <w:sz w:val="22"/>
          <w:szCs w:val="22"/>
        </w:rPr>
        <w:t>alimentos</w:t>
      </w:r>
      <w:r w:rsidR="006873DE">
        <w:rPr>
          <w:rFonts w:ascii="Calibri" w:hAnsi="Calibri" w:cs="Calibri"/>
          <w:sz w:val="22"/>
          <w:szCs w:val="22"/>
        </w:rPr>
        <w:t>, y municiones</w:t>
      </w:r>
      <w:r w:rsidR="00FA41F0">
        <w:rPr>
          <w:rFonts w:ascii="Calibri" w:hAnsi="Calibri" w:cs="Calibri"/>
          <w:sz w:val="22"/>
          <w:szCs w:val="22"/>
        </w:rPr>
        <w:t xml:space="preserve"> suficientes</w:t>
      </w:r>
      <w:r w:rsidR="001D3045">
        <w:rPr>
          <w:rFonts w:ascii="Calibri" w:hAnsi="Calibri" w:cs="Calibri"/>
          <w:sz w:val="22"/>
          <w:szCs w:val="22"/>
        </w:rPr>
        <w:t>.</w:t>
      </w:r>
    </w:p>
    <w:p w14:paraId="0BB7E744" w14:textId="10CD98F1" w:rsidR="00A528BF" w:rsidRDefault="00FA41F0" w:rsidP="00EC3718">
      <w:pPr>
        <w:jc w:val="both"/>
        <w:rPr>
          <w:rFonts w:ascii="Calibri" w:hAnsi="Calibri" w:cs="Calibri"/>
          <w:sz w:val="22"/>
          <w:szCs w:val="22"/>
        </w:rPr>
      </w:pPr>
      <w:r>
        <w:rPr>
          <w:rFonts w:ascii="Calibri" w:hAnsi="Calibri" w:cs="Calibri"/>
          <w:sz w:val="22"/>
          <w:szCs w:val="22"/>
        </w:rPr>
        <w:lastRenderedPageBreak/>
        <w:t xml:space="preserve">El </w:t>
      </w:r>
      <w:r w:rsidR="00D41FF1">
        <w:rPr>
          <w:rFonts w:ascii="Calibri" w:hAnsi="Calibri" w:cs="Calibri"/>
          <w:sz w:val="22"/>
          <w:szCs w:val="22"/>
        </w:rPr>
        <w:t xml:space="preserve">Teniente </w:t>
      </w:r>
      <w:r>
        <w:rPr>
          <w:rFonts w:ascii="Calibri" w:hAnsi="Calibri" w:cs="Calibri"/>
          <w:sz w:val="22"/>
          <w:szCs w:val="22"/>
        </w:rPr>
        <w:t>Coronel Eduardo Pérez Ortiz, se sintió muy orgullos</w:t>
      </w:r>
      <w:r w:rsidR="00463E44">
        <w:rPr>
          <w:rFonts w:ascii="Calibri" w:hAnsi="Calibri" w:cs="Calibri"/>
          <w:sz w:val="22"/>
          <w:szCs w:val="22"/>
        </w:rPr>
        <w:t>o</w:t>
      </w:r>
      <w:r>
        <w:rPr>
          <w:rFonts w:ascii="Calibri" w:hAnsi="Calibri" w:cs="Calibri"/>
          <w:sz w:val="22"/>
          <w:szCs w:val="22"/>
        </w:rPr>
        <w:t xml:space="preserve"> de haber participado </w:t>
      </w:r>
      <w:r w:rsidR="006873DE">
        <w:rPr>
          <w:rFonts w:ascii="Calibri" w:hAnsi="Calibri" w:cs="Calibri"/>
          <w:sz w:val="22"/>
          <w:szCs w:val="22"/>
        </w:rPr>
        <w:t xml:space="preserve">en la </w:t>
      </w:r>
      <w:r>
        <w:rPr>
          <w:rFonts w:ascii="Calibri" w:hAnsi="Calibri" w:cs="Calibri"/>
          <w:sz w:val="22"/>
          <w:szCs w:val="22"/>
        </w:rPr>
        <w:t>constru</w:t>
      </w:r>
      <w:r w:rsidR="006873DE">
        <w:rPr>
          <w:rFonts w:ascii="Calibri" w:hAnsi="Calibri" w:cs="Calibri"/>
          <w:sz w:val="22"/>
          <w:szCs w:val="22"/>
        </w:rPr>
        <w:t>cción</w:t>
      </w:r>
      <w:r w:rsidR="00463E44">
        <w:rPr>
          <w:rFonts w:ascii="Calibri" w:hAnsi="Calibri" w:cs="Calibri"/>
          <w:sz w:val="22"/>
          <w:szCs w:val="22"/>
        </w:rPr>
        <w:t>,</w:t>
      </w:r>
      <w:r>
        <w:rPr>
          <w:rFonts w:ascii="Calibri" w:hAnsi="Calibri" w:cs="Calibri"/>
          <w:sz w:val="22"/>
          <w:szCs w:val="22"/>
        </w:rPr>
        <w:t xml:space="preserve"> </w:t>
      </w:r>
      <w:r w:rsidR="006873DE">
        <w:rPr>
          <w:rFonts w:ascii="Calibri" w:hAnsi="Calibri" w:cs="Calibri"/>
          <w:sz w:val="22"/>
          <w:szCs w:val="22"/>
        </w:rPr>
        <w:t xml:space="preserve">de </w:t>
      </w:r>
      <w:r>
        <w:rPr>
          <w:rFonts w:ascii="Calibri" w:hAnsi="Calibri" w:cs="Calibri"/>
          <w:sz w:val="22"/>
          <w:szCs w:val="22"/>
        </w:rPr>
        <w:t xml:space="preserve">uno de los campamentos más completos y mejor distribuidos que hasta el momento se habían </w:t>
      </w:r>
      <w:r w:rsidR="006873DE">
        <w:rPr>
          <w:rFonts w:ascii="Calibri" w:hAnsi="Calibri" w:cs="Calibri"/>
          <w:sz w:val="22"/>
          <w:szCs w:val="22"/>
        </w:rPr>
        <w:t>erigido</w:t>
      </w:r>
      <w:r>
        <w:rPr>
          <w:rFonts w:ascii="Calibri" w:hAnsi="Calibri" w:cs="Calibri"/>
          <w:sz w:val="22"/>
          <w:szCs w:val="22"/>
        </w:rPr>
        <w:t xml:space="preserve"> en el Rif oriental. Sin embargo, el Teniente Coronel Eduardo Pérez Ortiz, no realizó </w:t>
      </w:r>
      <w:r w:rsidR="00463E44">
        <w:rPr>
          <w:rFonts w:ascii="Calibri" w:hAnsi="Calibri" w:cs="Calibri"/>
          <w:sz w:val="22"/>
          <w:szCs w:val="22"/>
        </w:rPr>
        <w:t xml:space="preserve">en su obra </w:t>
      </w:r>
      <w:r>
        <w:rPr>
          <w:rFonts w:ascii="Calibri" w:hAnsi="Calibri" w:cs="Calibri"/>
          <w:sz w:val="22"/>
          <w:szCs w:val="22"/>
        </w:rPr>
        <w:t>mención alguna a posibles situaciones estratégicas</w:t>
      </w:r>
      <w:r w:rsidR="001D3045">
        <w:rPr>
          <w:rFonts w:ascii="Calibri" w:hAnsi="Calibri" w:cs="Calibri"/>
          <w:sz w:val="22"/>
          <w:szCs w:val="22"/>
        </w:rPr>
        <w:t xml:space="preserve">, incluyendo los factores necesarios para el combate, un plan de defensa de la posición, recursos y medios para soportar un asedio prolongado y, </w:t>
      </w:r>
      <w:r w:rsidR="00D41FF1">
        <w:rPr>
          <w:rFonts w:ascii="Calibri" w:hAnsi="Calibri" w:cs="Calibri"/>
          <w:sz w:val="22"/>
          <w:szCs w:val="22"/>
        </w:rPr>
        <w:t xml:space="preserve">el factor más importante de todos, contar con la elevada </w:t>
      </w:r>
      <w:r w:rsidR="001D3045">
        <w:rPr>
          <w:rFonts w:ascii="Calibri" w:hAnsi="Calibri" w:cs="Calibri"/>
          <w:sz w:val="22"/>
          <w:szCs w:val="22"/>
        </w:rPr>
        <w:t xml:space="preserve">moral </w:t>
      </w:r>
      <w:r w:rsidR="00D41FF1">
        <w:rPr>
          <w:rFonts w:ascii="Calibri" w:hAnsi="Calibri" w:cs="Calibri"/>
          <w:sz w:val="22"/>
          <w:szCs w:val="22"/>
        </w:rPr>
        <w:t xml:space="preserve">entre los soldados y las unidades asediadas, </w:t>
      </w:r>
      <w:r w:rsidR="001D3045">
        <w:rPr>
          <w:rFonts w:ascii="Calibri" w:hAnsi="Calibri" w:cs="Calibri"/>
          <w:sz w:val="22"/>
          <w:szCs w:val="22"/>
        </w:rPr>
        <w:t xml:space="preserve">para combatir contra las harkas insurgentes. </w:t>
      </w:r>
    </w:p>
    <w:p w14:paraId="42E475B2" w14:textId="5EE579A5" w:rsidR="00463E44" w:rsidRDefault="00D41FF1" w:rsidP="00EC3718">
      <w:pPr>
        <w:jc w:val="both"/>
        <w:rPr>
          <w:rFonts w:ascii="Calibri" w:hAnsi="Calibri" w:cs="Calibri"/>
          <w:sz w:val="22"/>
          <w:szCs w:val="22"/>
        </w:rPr>
      </w:pPr>
      <w:r>
        <w:rPr>
          <w:rFonts w:ascii="Calibri" w:hAnsi="Calibri" w:cs="Calibri"/>
          <w:sz w:val="22"/>
          <w:szCs w:val="22"/>
        </w:rPr>
        <w:t>Aparte, también hubo una serie de factores</w:t>
      </w:r>
      <w:r w:rsidR="006873DE">
        <w:rPr>
          <w:rFonts w:ascii="Calibri" w:hAnsi="Calibri" w:cs="Calibri"/>
          <w:sz w:val="22"/>
          <w:szCs w:val="22"/>
        </w:rPr>
        <w:t xml:space="preserve"> estratégic</w:t>
      </w:r>
      <w:r>
        <w:rPr>
          <w:rFonts w:ascii="Calibri" w:hAnsi="Calibri" w:cs="Calibri"/>
          <w:sz w:val="22"/>
          <w:szCs w:val="22"/>
        </w:rPr>
        <w:t>os</w:t>
      </w:r>
      <w:r w:rsidR="006873DE">
        <w:rPr>
          <w:rFonts w:ascii="Calibri" w:hAnsi="Calibri" w:cs="Calibri"/>
          <w:sz w:val="22"/>
          <w:szCs w:val="22"/>
        </w:rPr>
        <w:t xml:space="preserve"> que no tuvo presentes</w:t>
      </w:r>
      <w:r>
        <w:rPr>
          <w:rFonts w:ascii="Calibri" w:hAnsi="Calibri" w:cs="Calibri"/>
          <w:sz w:val="22"/>
          <w:szCs w:val="22"/>
        </w:rPr>
        <w:t xml:space="preserve">, </w:t>
      </w:r>
      <w:r w:rsidR="006873DE">
        <w:rPr>
          <w:rFonts w:ascii="Calibri" w:hAnsi="Calibri" w:cs="Calibri"/>
          <w:sz w:val="22"/>
          <w:szCs w:val="22"/>
        </w:rPr>
        <w:t xml:space="preserve">la distribución de las piezas de artillería, la distribución de las compañías de ametralladoras, la distribución de las líneas de defensa, los corredores internos de suministros </w:t>
      </w:r>
      <w:r w:rsidR="00A528BF">
        <w:rPr>
          <w:rFonts w:ascii="Calibri" w:hAnsi="Calibri" w:cs="Calibri"/>
          <w:sz w:val="22"/>
          <w:szCs w:val="22"/>
        </w:rPr>
        <w:t xml:space="preserve">de municiones </w:t>
      </w:r>
      <w:r w:rsidR="006873DE">
        <w:rPr>
          <w:rFonts w:ascii="Calibri" w:hAnsi="Calibri" w:cs="Calibri"/>
          <w:sz w:val="22"/>
          <w:szCs w:val="22"/>
        </w:rPr>
        <w:t xml:space="preserve">y la distribución del agua. </w:t>
      </w:r>
      <w:r w:rsidR="00463E44">
        <w:rPr>
          <w:rFonts w:ascii="Calibri" w:hAnsi="Calibri" w:cs="Calibri"/>
          <w:sz w:val="22"/>
          <w:szCs w:val="22"/>
        </w:rPr>
        <w:t>Se limitó a exponer las capacidad d</w:t>
      </w:r>
      <w:r w:rsidR="006873DE">
        <w:rPr>
          <w:rFonts w:ascii="Calibri" w:hAnsi="Calibri" w:cs="Calibri"/>
          <w:sz w:val="22"/>
          <w:szCs w:val="22"/>
        </w:rPr>
        <w:t>e</w:t>
      </w:r>
      <w:r w:rsidR="00463E44">
        <w:rPr>
          <w:rFonts w:ascii="Calibri" w:hAnsi="Calibri" w:cs="Calibri"/>
          <w:sz w:val="22"/>
          <w:szCs w:val="22"/>
        </w:rPr>
        <w:t xml:space="preserve"> defensa y de aprovisionamiento con las que contaba el campamento de Dar Drius</w:t>
      </w:r>
      <w:r w:rsidR="006873DE">
        <w:rPr>
          <w:rFonts w:ascii="Calibri" w:hAnsi="Calibri" w:cs="Calibri"/>
          <w:sz w:val="22"/>
          <w:szCs w:val="22"/>
        </w:rPr>
        <w:t xml:space="preserve"> a fecha del 22 de julio de 1921, sin estimar los factores de tiempo</w:t>
      </w:r>
      <w:r w:rsidR="00A528BF">
        <w:rPr>
          <w:rFonts w:ascii="Calibri" w:hAnsi="Calibri" w:cs="Calibri"/>
          <w:sz w:val="22"/>
          <w:szCs w:val="22"/>
        </w:rPr>
        <w:t xml:space="preserve">. </w:t>
      </w:r>
      <w:r w:rsidR="00463E44">
        <w:rPr>
          <w:rFonts w:ascii="Calibri" w:hAnsi="Calibri" w:cs="Calibri"/>
          <w:sz w:val="22"/>
          <w:szCs w:val="22"/>
        </w:rPr>
        <w:t xml:space="preserve"> </w:t>
      </w:r>
    </w:p>
    <w:p w14:paraId="3A8BADA0" w14:textId="0E970F57" w:rsidR="001D3045" w:rsidRDefault="00A528BF" w:rsidP="00EC3718">
      <w:pPr>
        <w:jc w:val="both"/>
        <w:rPr>
          <w:rFonts w:ascii="Calibri" w:hAnsi="Calibri" w:cs="Calibri"/>
          <w:sz w:val="22"/>
          <w:szCs w:val="22"/>
        </w:rPr>
      </w:pPr>
      <w:r>
        <w:rPr>
          <w:rFonts w:ascii="Calibri" w:hAnsi="Calibri" w:cs="Calibri"/>
          <w:sz w:val="22"/>
          <w:szCs w:val="22"/>
        </w:rPr>
        <w:t>Los factores de tiempo, según la situación estratégica y táctica de la posición de dar Drius tendrían que haberse evaluado en cuánt</w:t>
      </w:r>
      <w:r w:rsidR="00D41FF1">
        <w:rPr>
          <w:rFonts w:ascii="Calibri" w:hAnsi="Calibri" w:cs="Calibri"/>
          <w:sz w:val="22"/>
          <w:szCs w:val="22"/>
        </w:rPr>
        <w:t xml:space="preserve">o se iba a prolongar la situación de </w:t>
      </w:r>
      <w:r>
        <w:rPr>
          <w:rFonts w:ascii="Calibri" w:hAnsi="Calibri" w:cs="Calibri"/>
          <w:sz w:val="22"/>
          <w:szCs w:val="22"/>
        </w:rPr>
        <w:t xml:space="preserve">asedio por parte de las harkas insurgentes, cuánto tiempo iba a poder soportar los combates con municiones bajo mínimos, cuánto tiempo iba a soportar el campamento de Dar Drius el bombardeo </w:t>
      </w:r>
      <w:r w:rsidR="00D41FF1">
        <w:rPr>
          <w:rFonts w:ascii="Calibri" w:hAnsi="Calibri" w:cs="Calibri"/>
          <w:sz w:val="22"/>
          <w:szCs w:val="22"/>
        </w:rPr>
        <w:t xml:space="preserve">artillero </w:t>
      </w:r>
      <w:r>
        <w:rPr>
          <w:rFonts w:ascii="Calibri" w:hAnsi="Calibri" w:cs="Calibri"/>
          <w:sz w:val="22"/>
          <w:szCs w:val="22"/>
        </w:rPr>
        <w:t xml:space="preserve">de las harkas insurgentes y cuánto tiempo iba a poder aguantar sin suministros. </w:t>
      </w:r>
    </w:p>
    <w:p w14:paraId="028355F5" w14:textId="72575431" w:rsidR="00A528BF" w:rsidRDefault="00A528BF" w:rsidP="00EC3718">
      <w:pPr>
        <w:jc w:val="both"/>
        <w:rPr>
          <w:rFonts w:ascii="Calibri" w:hAnsi="Calibri" w:cs="Calibri"/>
          <w:sz w:val="22"/>
          <w:szCs w:val="22"/>
        </w:rPr>
      </w:pPr>
      <w:r>
        <w:rPr>
          <w:rFonts w:ascii="Calibri" w:hAnsi="Calibri" w:cs="Calibri"/>
          <w:sz w:val="22"/>
          <w:szCs w:val="22"/>
        </w:rPr>
        <w:t>El Teniente Coronel Eduardo Pérez Ortíz no evaluó estos factores fundamentales</w:t>
      </w:r>
      <w:r w:rsidR="001D3045">
        <w:rPr>
          <w:rFonts w:ascii="Calibri" w:hAnsi="Calibri" w:cs="Calibri"/>
          <w:sz w:val="22"/>
          <w:szCs w:val="22"/>
        </w:rPr>
        <w:t xml:space="preserve"> del combate</w:t>
      </w:r>
      <w:r>
        <w:rPr>
          <w:rFonts w:ascii="Calibri" w:hAnsi="Calibri" w:cs="Calibri"/>
          <w:sz w:val="22"/>
          <w:szCs w:val="22"/>
        </w:rPr>
        <w:t xml:space="preserve">, necesarios antes de iniciar una operación defensiva o de </w:t>
      </w:r>
      <w:r w:rsidR="001D3045">
        <w:rPr>
          <w:rFonts w:ascii="Calibri" w:hAnsi="Calibri" w:cs="Calibri"/>
          <w:sz w:val="22"/>
          <w:szCs w:val="22"/>
        </w:rPr>
        <w:t>asedio, en el que tampoco tuvo presente a cuántas fuerzas se iba a enfrentar. Otro factor fueron</w:t>
      </w:r>
      <w:r>
        <w:rPr>
          <w:rFonts w:ascii="Calibri" w:hAnsi="Calibri" w:cs="Calibri"/>
          <w:sz w:val="22"/>
          <w:szCs w:val="22"/>
        </w:rPr>
        <w:t xml:space="preserve"> las comunicaciones</w:t>
      </w:r>
      <w:r w:rsidR="001D3045">
        <w:rPr>
          <w:rFonts w:ascii="Calibri" w:hAnsi="Calibri" w:cs="Calibri"/>
          <w:sz w:val="22"/>
          <w:szCs w:val="22"/>
        </w:rPr>
        <w:t>.</w:t>
      </w:r>
      <w:r>
        <w:rPr>
          <w:rFonts w:ascii="Calibri" w:hAnsi="Calibri" w:cs="Calibri"/>
          <w:sz w:val="22"/>
          <w:szCs w:val="22"/>
        </w:rPr>
        <w:t xml:space="preserve"> </w:t>
      </w:r>
      <w:r w:rsidR="001D3045">
        <w:rPr>
          <w:rFonts w:ascii="Calibri" w:hAnsi="Calibri" w:cs="Calibri"/>
          <w:sz w:val="22"/>
          <w:szCs w:val="22"/>
        </w:rPr>
        <w:t>L</w:t>
      </w:r>
      <w:r>
        <w:rPr>
          <w:rFonts w:ascii="Calibri" w:hAnsi="Calibri" w:cs="Calibri"/>
          <w:sz w:val="22"/>
          <w:szCs w:val="22"/>
        </w:rPr>
        <w:t xml:space="preserve">as harkas insurgentes </w:t>
      </w:r>
      <w:r w:rsidR="001D3045">
        <w:rPr>
          <w:rFonts w:ascii="Calibri" w:hAnsi="Calibri" w:cs="Calibri"/>
          <w:sz w:val="22"/>
          <w:szCs w:val="22"/>
        </w:rPr>
        <w:t xml:space="preserve">cortaron las líneas de telégrafo </w:t>
      </w:r>
      <w:r>
        <w:rPr>
          <w:rFonts w:ascii="Calibri" w:hAnsi="Calibri" w:cs="Calibri"/>
          <w:sz w:val="22"/>
          <w:szCs w:val="22"/>
        </w:rPr>
        <w:t>con las demás circunscripciones, Dar Drius se convirtió en un reducto aislado y sin comunicaciones puesto que, a vista a larga distancia,</w:t>
      </w:r>
      <w:r w:rsidR="001D3045">
        <w:rPr>
          <w:rFonts w:ascii="Calibri" w:hAnsi="Calibri" w:cs="Calibri"/>
          <w:sz w:val="22"/>
          <w:szCs w:val="22"/>
        </w:rPr>
        <w:t xml:space="preserve"> </w:t>
      </w:r>
      <w:r>
        <w:rPr>
          <w:rFonts w:ascii="Calibri" w:hAnsi="Calibri" w:cs="Calibri"/>
          <w:sz w:val="22"/>
          <w:szCs w:val="22"/>
        </w:rPr>
        <w:t xml:space="preserve">no </w:t>
      </w:r>
      <w:r w:rsidR="001D3045">
        <w:rPr>
          <w:rFonts w:ascii="Calibri" w:hAnsi="Calibri" w:cs="Calibri"/>
          <w:sz w:val="22"/>
          <w:szCs w:val="22"/>
        </w:rPr>
        <w:t>tuvieron</w:t>
      </w:r>
      <w:r>
        <w:rPr>
          <w:rFonts w:ascii="Calibri" w:hAnsi="Calibri" w:cs="Calibri"/>
          <w:sz w:val="22"/>
          <w:szCs w:val="22"/>
        </w:rPr>
        <w:t xml:space="preserve"> </w:t>
      </w:r>
      <w:r w:rsidR="001D3045">
        <w:rPr>
          <w:rFonts w:ascii="Calibri" w:hAnsi="Calibri" w:cs="Calibri"/>
          <w:sz w:val="22"/>
          <w:szCs w:val="22"/>
        </w:rPr>
        <w:t xml:space="preserve"> la </w:t>
      </w:r>
      <w:r>
        <w:rPr>
          <w:rFonts w:ascii="Calibri" w:hAnsi="Calibri" w:cs="Calibri"/>
          <w:sz w:val="22"/>
          <w:szCs w:val="22"/>
        </w:rPr>
        <w:t>posibilidad de comunicar</w:t>
      </w:r>
      <w:r w:rsidR="001D3045">
        <w:rPr>
          <w:rFonts w:ascii="Calibri" w:hAnsi="Calibri" w:cs="Calibri"/>
          <w:sz w:val="22"/>
          <w:szCs w:val="22"/>
        </w:rPr>
        <w:t>se</w:t>
      </w:r>
      <w:r>
        <w:rPr>
          <w:rFonts w:ascii="Calibri" w:hAnsi="Calibri" w:cs="Calibri"/>
          <w:sz w:val="22"/>
          <w:szCs w:val="22"/>
        </w:rPr>
        <w:t xml:space="preserve"> con </w:t>
      </w:r>
      <w:r w:rsidR="001D3045">
        <w:rPr>
          <w:rFonts w:ascii="Calibri" w:hAnsi="Calibri" w:cs="Calibri"/>
          <w:sz w:val="22"/>
          <w:szCs w:val="22"/>
        </w:rPr>
        <w:t xml:space="preserve">el </w:t>
      </w:r>
      <w:r>
        <w:rPr>
          <w:rFonts w:ascii="Calibri" w:hAnsi="Calibri" w:cs="Calibri"/>
          <w:sz w:val="22"/>
          <w:szCs w:val="22"/>
        </w:rPr>
        <w:t xml:space="preserve">heliógrafo con </w:t>
      </w:r>
      <w:r w:rsidR="001D3045">
        <w:rPr>
          <w:rFonts w:ascii="Calibri" w:hAnsi="Calibri" w:cs="Calibri"/>
          <w:sz w:val="22"/>
          <w:szCs w:val="22"/>
        </w:rPr>
        <w:t xml:space="preserve">las </w:t>
      </w:r>
      <w:r>
        <w:rPr>
          <w:rFonts w:ascii="Calibri" w:hAnsi="Calibri" w:cs="Calibri"/>
          <w:sz w:val="22"/>
          <w:szCs w:val="22"/>
        </w:rPr>
        <w:t>otras posiciones</w:t>
      </w:r>
      <w:r w:rsidR="001D3045">
        <w:rPr>
          <w:rFonts w:ascii="Calibri" w:hAnsi="Calibri" w:cs="Calibri"/>
          <w:sz w:val="22"/>
          <w:szCs w:val="22"/>
        </w:rPr>
        <w:t xml:space="preserve">, puesto que estas fueron abandonas o asaltadas por las harkas insurgentes. </w:t>
      </w:r>
    </w:p>
    <w:p w14:paraId="0C9ED38A" w14:textId="0E65487B" w:rsidR="00FB5FCE" w:rsidRDefault="00D41FF1" w:rsidP="00463E44">
      <w:pPr>
        <w:jc w:val="both"/>
        <w:rPr>
          <w:rFonts w:ascii="Calibri" w:hAnsi="Calibri" w:cs="Calibri"/>
          <w:sz w:val="22"/>
          <w:szCs w:val="22"/>
        </w:rPr>
      </w:pPr>
      <w:r>
        <w:rPr>
          <w:rFonts w:ascii="Calibri" w:hAnsi="Calibri" w:cs="Calibri"/>
          <w:sz w:val="22"/>
          <w:szCs w:val="22"/>
        </w:rPr>
        <w:t>Con los antecedentes expuestos en los párrafos anteriores, no situamos en</w:t>
      </w:r>
      <w:r w:rsidR="00463E44">
        <w:rPr>
          <w:rFonts w:ascii="Calibri" w:hAnsi="Calibri" w:cs="Calibri"/>
          <w:sz w:val="22"/>
          <w:szCs w:val="22"/>
        </w:rPr>
        <w:t xml:space="preserve"> la posición de Annual, durante la madrugada del</w:t>
      </w:r>
      <w:r>
        <w:rPr>
          <w:rFonts w:ascii="Calibri" w:hAnsi="Calibri" w:cs="Calibri"/>
          <w:sz w:val="22"/>
          <w:szCs w:val="22"/>
        </w:rPr>
        <w:t xml:space="preserve"> viernes</w:t>
      </w:r>
      <w:r w:rsidR="00463E44">
        <w:rPr>
          <w:rFonts w:ascii="Calibri" w:hAnsi="Calibri" w:cs="Calibri"/>
          <w:sz w:val="22"/>
          <w:szCs w:val="22"/>
        </w:rPr>
        <w:t xml:space="preserve"> 22 de julio de 1921</w:t>
      </w:r>
      <w:r>
        <w:rPr>
          <w:rFonts w:ascii="Calibri" w:hAnsi="Calibri" w:cs="Calibri"/>
          <w:sz w:val="22"/>
          <w:szCs w:val="22"/>
        </w:rPr>
        <w:t>. A</w:t>
      </w:r>
      <w:r w:rsidR="00463E44">
        <w:rPr>
          <w:rFonts w:ascii="Calibri" w:hAnsi="Calibri" w:cs="Calibri"/>
          <w:sz w:val="22"/>
          <w:szCs w:val="22"/>
        </w:rPr>
        <w:t xml:space="preserve">lrededor de las dos </w:t>
      </w:r>
      <w:r w:rsidR="00463E44" w:rsidRPr="00463E44">
        <w:rPr>
          <w:rFonts w:ascii="Calibri" w:hAnsi="Calibri" w:cs="Calibri"/>
          <w:sz w:val="22"/>
          <w:szCs w:val="22"/>
        </w:rPr>
        <w:t>de la m</w:t>
      </w:r>
      <w:r w:rsidR="00463E44">
        <w:rPr>
          <w:rFonts w:ascii="Calibri" w:hAnsi="Calibri" w:cs="Calibri"/>
          <w:sz w:val="22"/>
          <w:szCs w:val="22"/>
        </w:rPr>
        <w:t>a</w:t>
      </w:r>
      <w:r w:rsidR="00FB5FCE">
        <w:rPr>
          <w:rFonts w:ascii="Calibri" w:hAnsi="Calibri" w:cs="Calibri"/>
          <w:sz w:val="22"/>
          <w:szCs w:val="22"/>
        </w:rPr>
        <w:t>ñana</w:t>
      </w:r>
      <w:r w:rsidR="00463E44" w:rsidRPr="00463E44">
        <w:rPr>
          <w:rFonts w:ascii="Calibri" w:hAnsi="Calibri" w:cs="Calibri"/>
          <w:sz w:val="22"/>
          <w:szCs w:val="22"/>
        </w:rPr>
        <w:t xml:space="preserve">, sin </w:t>
      </w:r>
      <w:r>
        <w:rPr>
          <w:rFonts w:ascii="Calibri" w:hAnsi="Calibri" w:cs="Calibri"/>
          <w:sz w:val="22"/>
          <w:szCs w:val="22"/>
        </w:rPr>
        <w:t xml:space="preserve">haber recibido </w:t>
      </w:r>
      <w:r w:rsidR="00463E44" w:rsidRPr="00463E44">
        <w:rPr>
          <w:rFonts w:ascii="Calibri" w:hAnsi="Calibri" w:cs="Calibri"/>
          <w:sz w:val="22"/>
          <w:szCs w:val="22"/>
        </w:rPr>
        <w:t>noticias</w:t>
      </w:r>
      <w:r w:rsidR="00463E44">
        <w:rPr>
          <w:rFonts w:ascii="Calibri" w:hAnsi="Calibri" w:cs="Calibri"/>
          <w:sz w:val="22"/>
          <w:szCs w:val="22"/>
        </w:rPr>
        <w:t xml:space="preserve"> procedentes del Ministerio de la Guerra</w:t>
      </w:r>
      <w:r w:rsidR="00463E44" w:rsidRPr="00463E44">
        <w:rPr>
          <w:rFonts w:ascii="Calibri" w:hAnsi="Calibri" w:cs="Calibri"/>
          <w:sz w:val="22"/>
          <w:szCs w:val="22"/>
        </w:rPr>
        <w:t xml:space="preserve"> </w:t>
      </w:r>
      <w:r w:rsidR="00463E44">
        <w:rPr>
          <w:rFonts w:ascii="Calibri" w:hAnsi="Calibri" w:cs="Calibri"/>
          <w:sz w:val="22"/>
          <w:szCs w:val="22"/>
        </w:rPr>
        <w:t xml:space="preserve">y sin respuesta </w:t>
      </w:r>
      <w:r w:rsidR="00FB5FCE">
        <w:rPr>
          <w:rFonts w:ascii="Calibri" w:hAnsi="Calibri" w:cs="Calibri"/>
          <w:sz w:val="22"/>
          <w:szCs w:val="22"/>
        </w:rPr>
        <w:t>de</w:t>
      </w:r>
      <w:r w:rsidR="00463E44">
        <w:rPr>
          <w:rFonts w:ascii="Calibri" w:hAnsi="Calibri" w:cs="Calibri"/>
          <w:sz w:val="22"/>
          <w:szCs w:val="22"/>
        </w:rPr>
        <w:t xml:space="preserve"> los telegramas enviados al</w:t>
      </w:r>
      <w:r w:rsidR="00463E44" w:rsidRPr="00463E44">
        <w:rPr>
          <w:rFonts w:ascii="Calibri" w:hAnsi="Calibri" w:cs="Calibri"/>
          <w:sz w:val="22"/>
          <w:szCs w:val="22"/>
        </w:rPr>
        <w:t xml:space="preserve"> Alto Comisario</w:t>
      </w:r>
      <w:r w:rsidR="00463E44">
        <w:rPr>
          <w:rFonts w:ascii="Calibri" w:hAnsi="Calibri" w:cs="Calibri"/>
          <w:sz w:val="22"/>
          <w:szCs w:val="22"/>
        </w:rPr>
        <w:t xml:space="preserve"> General Dámaso Berenguer</w:t>
      </w:r>
      <w:r w:rsidR="00463E44" w:rsidRPr="00463E44">
        <w:rPr>
          <w:rFonts w:ascii="Calibri" w:hAnsi="Calibri" w:cs="Calibri"/>
          <w:sz w:val="22"/>
          <w:szCs w:val="22"/>
        </w:rPr>
        <w:t>,</w:t>
      </w:r>
      <w:r w:rsidR="00463E44">
        <w:rPr>
          <w:rFonts w:ascii="Calibri" w:hAnsi="Calibri" w:cs="Calibri"/>
          <w:sz w:val="22"/>
          <w:szCs w:val="22"/>
        </w:rPr>
        <w:t xml:space="preserve"> </w:t>
      </w:r>
      <w:r w:rsidR="00463E44" w:rsidRPr="00463E44">
        <w:rPr>
          <w:rFonts w:ascii="Calibri" w:hAnsi="Calibri" w:cs="Calibri"/>
          <w:sz w:val="22"/>
          <w:szCs w:val="22"/>
        </w:rPr>
        <w:t xml:space="preserve">el </w:t>
      </w:r>
      <w:r w:rsidR="00463E44">
        <w:rPr>
          <w:rFonts w:ascii="Calibri" w:hAnsi="Calibri" w:cs="Calibri"/>
          <w:sz w:val="22"/>
          <w:szCs w:val="22"/>
        </w:rPr>
        <w:t>Comandante G</w:t>
      </w:r>
      <w:r w:rsidR="00463E44" w:rsidRPr="00463E44">
        <w:rPr>
          <w:rFonts w:ascii="Calibri" w:hAnsi="Calibri" w:cs="Calibri"/>
          <w:sz w:val="22"/>
          <w:szCs w:val="22"/>
        </w:rPr>
        <w:t xml:space="preserve">eneral </w:t>
      </w:r>
      <w:r w:rsidR="00463E44">
        <w:rPr>
          <w:rFonts w:ascii="Calibri" w:hAnsi="Calibri" w:cs="Calibri"/>
          <w:sz w:val="22"/>
          <w:szCs w:val="22"/>
        </w:rPr>
        <w:t xml:space="preserve">Fernández </w:t>
      </w:r>
      <w:r w:rsidR="00463E44" w:rsidRPr="00463E44">
        <w:rPr>
          <w:rFonts w:ascii="Calibri" w:hAnsi="Calibri" w:cs="Calibri"/>
          <w:sz w:val="22"/>
          <w:szCs w:val="22"/>
        </w:rPr>
        <w:t xml:space="preserve">Silvestre convocó una junta de </w:t>
      </w:r>
      <w:r w:rsidR="00463E44">
        <w:rPr>
          <w:rFonts w:ascii="Calibri" w:hAnsi="Calibri" w:cs="Calibri"/>
          <w:sz w:val="22"/>
          <w:szCs w:val="22"/>
        </w:rPr>
        <w:t>J</w:t>
      </w:r>
      <w:r w:rsidR="00463E44" w:rsidRPr="00463E44">
        <w:rPr>
          <w:rFonts w:ascii="Calibri" w:hAnsi="Calibri" w:cs="Calibri"/>
          <w:sz w:val="22"/>
          <w:szCs w:val="22"/>
        </w:rPr>
        <w:t xml:space="preserve">efes y </w:t>
      </w:r>
      <w:r w:rsidR="00463E44">
        <w:rPr>
          <w:rFonts w:ascii="Calibri" w:hAnsi="Calibri" w:cs="Calibri"/>
          <w:sz w:val="22"/>
          <w:szCs w:val="22"/>
        </w:rPr>
        <w:t>O</w:t>
      </w:r>
      <w:r w:rsidR="00463E44" w:rsidRPr="00463E44">
        <w:rPr>
          <w:rFonts w:ascii="Calibri" w:hAnsi="Calibri" w:cs="Calibri"/>
          <w:sz w:val="22"/>
          <w:szCs w:val="22"/>
        </w:rPr>
        <w:t>ficiales del campamento</w:t>
      </w:r>
      <w:r w:rsidR="00463E44">
        <w:rPr>
          <w:rFonts w:ascii="Calibri" w:hAnsi="Calibri" w:cs="Calibri"/>
          <w:sz w:val="22"/>
          <w:szCs w:val="22"/>
        </w:rPr>
        <w:t xml:space="preserve"> de Annual</w:t>
      </w:r>
      <w:r w:rsidR="00463E44" w:rsidRPr="00463E44">
        <w:rPr>
          <w:rFonts w:ascii="Calibri" w:hAnsi="Calibri" w:cs="Calibri"/>
          <w:sz w:val="22"/>
          <w:szCs w:val="22"/>
        </w:rPr>
        <w:t>,</w:t>
      </w:r>
      <w:r w:rsidR="00463E44">
        <w:rPr>
          <w:rFonts w:ascii="Calibri" w:hAnsi="Calibri" w:cs="Calibri"/>
          <w:sz w:val="22"/>
          <w:szCs w:val="22"/>
        </w:rPr>
        <w:t xml:space="preserve"> </w:t>
      </w:r>
      <w:r w:rsidR="00463E44" w:rsidRPr="00463E44">
        <w:rPr>
          <w:rFonts w:ascii="Calibri" w:hAnsi="Calibri" w:cs="Calibri"/>
          <w:sz w:val="22"/>
          <w:szCs w:val="22"/>
        </w:rPr>
        <w:t>a la que asistieron</w:t>
      </w:r>
      <w:r w:rsidR="00FB5FCE">
        <w:rPr>
          <w:rFonts w:ascii="Calibri" w:hAnsi="Calibri" w:cs="Calibri"/>
          <w:sz w:val="22"/>
          <w:szCs w:val="22"/>
        </w:rPr>
        <w:t>;</w:t>
      </w:r>
    </w:p>
    <w:p w14:paraId="7E516CBA" w14:textId="7735BF9F" w:rsidR="0055334A" w:rsidRDefault="00FB5FCE" w:rsidP="00FB5FCE">
      <w:pPr>
        <w:jc w:val="both"/>
        <w:rPr>
          <w:rFonts w:ascii="Calibri" w:hAnsi="Calibri" w:cs="Calibri"/>
          <w:sz w:val="22"/>
          <w:szCs w:val="22"/>
        </w:rPr>
      </w:pPr>
      <w:r>
        <w:rPr>
          <w:rFonts w:ascii="Calibri" w:hAnsi="Calibri" w:cs="Calibri"/>
          <w:sz w:val="22"/>
          <w:szCs w:val="22"/>
        </w:rPr>
        <w:t>E</w:t>
      </w:r>
      <w:r w:rsidR="00463E44" w:rsidRPr="00463E44">
        <w:rPr>
          <w:rFonts w:ascii="Calibri" w:hAnsi="Calibri" w:cs="Calibri"/>
          <w:sz w:val="22"/>
          <w:szCs w:val="22"/>
        </w:rPr>
        <w:t xml:space="preserve">l </w:t>
      </w:r>
      <w:r w:rsidR="00463E44">
        <w:rPr>
          <w:rFonts w:ascii="Calibri" w:hAnsi="Calibri" w:cs="Calibri"/>
          <w:sz w:val="22"/>
          <w:szCs w:val="22"/>
        </w:rPr>
        <w:t>C</w:t>
      </w:r>
      <w:r w:rsidR="00463E44" w:rsidRPr="00463E44">
        <w:rPr>
          <w:rFonts w:ascii="Calibri" w:hAnsi="Calibri" w:cs="Calibri"/>
          <w:sz w:val="22"/>
          <w:szCs w:val="22"/>
        </w:rPr>
        <w:t xml:space="preserve">oronel </w:t>
      </w:r>
      <w:r w:rsidR="00463E44">
        <w:rPr>
          <w:rFonts w:ascii="Calibri" w:hAnsi="Calibri" w:cs="Calibri"/>
          <w:sz w:val="22"/>
          <w:szCs w:val="22"/>
        </w:rPr>
        <w:t xml:space="preserve">Gabriel </w:t>
      </w:r>
      <w:r w:rsidR="00463E44" w:rsidRPr="00463E44">
        <w:rPr>
          <w:rFonts w:ascii="Calibri" w:hAnsi="Calibri" w:cs="Calibri"/>
          <w:sz w:val="22"/>
          <w:szCs w:val="22"/>
        </w:rPr>
        <w:t>Morales, Jefe de la Policía Indígena</w:t>
      </w:r>
      <w:r w:rsidR="00463E44">
        <w:rPr>
          <w:rFonts w:ascii="Calibri" w:hAnsi="Calibri" w:cs="Calibri"/>
          <w:sz w:val="22"/>
          <w:szCs w:val="22"/>
        </w:rPr>
        <w:t>; el C</w:t>
      </w:r>
      <w:r w:rsidR="00463E44" w:rsidRPr="00463E44">
        <w:rPr>
          <w:rFonts w:ascii="Calibri" w:hAnsi="Calibri" w:cs="Calibri"/>
          <w:sz w:val="22"/>
          <w:szCs w:val="22"/>
        </w:rPr>
        <w:t xml:space="preserve">oronel </w:t>
      </w:r>
      <w:r w:rsidR="0055334A">
        <w:rPr>
          <w:rFonts w:ascii="Calibri" w:hAnsi="Calibri" w:cs="Calibri"/>
          <w:sz w:val="22"/>
          <w:szCs w:val="22"/>
        </w:rPr>
        <w:t xml:space="preserve">Francisco </w:t>
      </w:r>
      <w:r w:rsidR="00463E44" w:rsidRPr="00463E44">
        <w:rPr>
          <w:rFonts w:ascii="Calibri" w:hAnsi="Calibri" w:cs="Calibri"/>
          <w:sz w:val="22"/>
          <w:szCs w:val="22"/>
        </w:rPr>
        <w:t>Manella</w:t>
      </w:r>
      <w:r w:rsidR="0055334A">
        <w:rPr>
          <w:rFonts w:ascii="Calibri" w:hAnsi="Calibri" w:cs="Calibri"/>
          <w:sz w:val="22"/>
          <w:szCs w:val="22"/>
        </w:rPr>
        <w:t xml:space="preserve"> Corrales</w:t>
      </w:r>
      <w:r w:rsidR="00463E44" w:rsidRPr="00463E44">
        <w:rPr>
          <w:rFonts w:ascii="Calibri" w:hAnsi="Calibri" w:cs="Calibri"/>
          <w:sz w:val="22"/>
          <w:szCs w:val="22"/>
        </w:rPr>
        <w:t xml:space="preserve">, </w:t>
      </w:r>
      <w:r w:rsidR="00463E44">
        <w:rPr>
          <w:rFonts w:ascii="Calibri" w:hAnsi="Calibri" w:cs="Calibri"/>
          <w:sz w:val="22"/>
          <w:szCs w:val="22"/>
        </w:rPr>
        <w:t xml:space="preserve">Jefe </w:t>
      </w:r>
      <w:r w:rsidR="00463E44" w:rsidRPr="00463E44">
        <w:rPr>
          <w:rFonts w:ascii="Calibri" w:hAnsi="Calibri" w:cs="Calibri"/>
          <w:sz w:val="22"/>
          <w:szCs w:val="22"/>
        </w:rPr>
        <w:t xml:space="preserve">del </w:t>
      </w:r>
      <w:r w:rsidR="00463E44">
        <w:rPr>
          <w:rFonts w:ascii="Calibri" w:hAnsi="Calibri" w:cs="Calibri"/>
          <w:sz w:val="22"/>
          <w:szCs w:val="22"/>
        </w:rPr>
        <w:t>R</w:t>
      </w:r>
      <w:r w:rsidR="00463E44" w:rsidRPr="00463E44">
        <w:rPr>
          <w:rFonts w:ascii="Calibri" w:hAnsi="Calibri" w:cs="Calibri"/>
          <w:sz w:val="22"/>
          <w:szCs w:val="22"/>
        </w:rPr>
        <w:t xml:space="preserve">egimiento de </w:t>
      </w:r>
      <w:r w:rsidR="00463E44">
        <w:rPr>
          <w:rFonts w:ascii="Calibri" w:hAnsi="Calibri" w:cs="Calibri"/>
          <w:sz w:val="22"/>
          <w:szCs w:val="22"/>
        </w:rPr>
        <w:t xml:space="preserve">Cazadores de </w:t>
      </w:r>
      <w:r w:rsidR="00463E44" w:rsidRPr="00463E44">
        <w:rPr>
          <w:rFonts w:ascii="Calibri" w:hAnsi="Calibri" w:cs="Calibri"/>
          <w:sz w:val="22"/>
          <w:szCs w:val="22"/>
        </w:rPr>
        <w:t>Alcántara</w:t>
      </w:r>
      <w:r w:rsidR="00463E44">
        <w:rPr>
          <w:rFonts w:ascii="Calibri" w:hAnsi="Calibri" w:cs="Calibri"/>
          <w:sz w:val="22"/>
          <w:szCs w:val="22"/>
        </w:rPr>
        <w:t xml:space="preserve"> 14 de caballería</w:t>
      </w:r>
      <w:r>
        <w:rPr>
          <w:rFonts w:ascii="Calibri" w:hAnsi="Calibri" w:cs="Calibri"/>
          <w:sz w:val="22"/>
          <w:szCs w:val="22"/>
        </w:rPr>
        <w:t>;</w:t>
      </w:r>
      <w:r w:rsidR="00463E44" w:rsidRPr="00463E44">
        <w:rPr>
          <w:rFonts w:ascii="Calibri" w:hAnsi="Calibri" w:cs="Calibri"/>
          <w:sz w:val="22"/>
          <w:szCs w:val="22"/>
        </w:rPr>
        <w:t xml:space="preserve"> </w:t>
      </w:r>
      <w:r>
        <w:rPr>
          <w:rFonts w:ascii="Calibri" w:hAnsi="Calibri" w:cs="Calibri"/>
          <w:sz w:val="22"/>
          <w:szCs w:val="22"/>
        </w:rPr>
        <w:t>e</w:t>
      </w:r>
      <w:r w:rsidR="00463E44" w:rsidRPr="00463E44">
        <w:rPr>
          <w:rFonts w:ascii="Calibri" w:hAnsi="Calibri" w:cs="Calibri"/>
          <w:sz w:val="22"/>
          <w:szCs w:val="22"/>
        </w:rPr>
        <w:t xml:space="preserve">l </w:t>
      </w:r>
      <w:r>
        <w:rPr>
          <w:rFonts w:ascii="Calibri" w:hAnsi="Calibri" w:cs="Calibri"/>
          <w:sz w:val="22"/>
          <w:szCs w:val="22"/>
        </w:rPr>
        <w:t>T</w:t>
      </w:r>
      <w:r w:rsidR="00463E44" w:rsidRPr="00463E44">
        <w:rPr>
          <w:rFonts w:ascii="Calibri" w:hAnsi="Calibri" w:cs="Calibri"/>
          <w:sz w:val="22"/>
          <w:szCs w:val="22"/>
        </w:rPr>
        <w:t xml:space="preserve">eniente </w:t>
      </w:r>
      <w:r>
        <w:rPr>
          <w:rFonts w:ascii="Calibri" w:hAnsi="Calibri" w:cs="Calibri"/>
          <w:sz w:val="22"/>
          <w:szCs w:val="22"/>
        </w:rPr>
        <w:t>C</w:t>
      </w:r>
      <w:r w:rsidR="00463E44" w:rsidRPr="00463E44">
        <w:rPr>
          <w:rFonts w:ascii="Calibri" w:hAnsi="Calibri" w:cs="Calibri"/>
          <w:sz w:val="22"/>
          <w:szCs w:val="22"/>
        </w:rPr>
        <w:t xml:space="preserve">oronel </w:t>
      </w:r>
      <w:r>
        <w:rPr>
          <w:rFonts w:ascii="Calibri" w:hAnsi="Calibri" w:cs="Calibri"/>
          <w:sz w:val="22"/>
          <w:szCs w:val="22"/>
        </w:rPr>
        <w:t xml:space="preserve">Pedro </w:t>
      </w:r>
      <w:r w:rsidR="00463E44" w:rsidRPr="00463E44">
        <w:rPr>
          <w:rFonts w:ascii="Calibri" w:hAnsi="Calibri" w:cs="Calibri"/>
          <w:sz w:val="22"/>
          <w:szCs w:val="22"/>
        </w:rPr>
        <w:t>Marina</w:t>
      </w:r>
      <w:r>
        <w:rPr>
          <w:rFonts w:ascii="Calibri" w:hAnsi="Calibri" w:cs="Calibri"/>
          <w:sz w:val="22"/>
          <w:szCs w:val="22"/>
        </w:rPr>
        <w:t xml:space="preserve"> Viañarás</w:t>
      </w:r>
      <w:r w:rsidR="00463E44" w:rsidRPr="00463E44">
        <w:rPr>
          <w:rFonts w:ascii="Calibri" w:hAnsi="Calibri" w:cs="Calibri"/>
          <w:sz w:val="22"/>
          <w:szCs w:val="22"/>
        </w:rPr>
        <w:t xml:space="preserve">, </w:t>
      </w:r>
      <w:r>
        <w:rPr>
          <w:rFonts w:ascii="Calibri" w:hAnsi="Calibri" w:cs="Calibri"/>
          <w:sz w:val="22"/>
          <w:szCs w:val="22"/>
        </w:rPr>
        <w:t xml:space="preserve">Jefe </w:t>
      </w:r>
      <w:r w:rsidR="00463E44" w:rsidRPr="00463E44">
        <w:rPr>
          <w:rFonts w:ascii="Calibri" w:hAnsi="Calibri" w:cs="Calibri"/>
          <w:sz w:val="22"/>
          <w:szCs w:val="22"/>
        </w:rPr>
        <w:t>de</w:t>
      </w:r>
      <w:r>
        <w:rPr>
          <w:rFonts w:ascii="Calibri" w:hAnsi="Calibri" w:cs="Calibri"/>
          <w:sz w:val="22"/>
          <w:szCs w:val="22"/>
        </w:rPr>
        <w:t>l I Batallón del Regimiento de Infantería</w:t>
      </w:r>
      <w:r w:rsidR="00463E44" w:rsidRPr="00463E44">
        <w:rPr>
          <w:rFonts w:ascii="Calibri" w:hAnsi="Calibri" w:cs="Calibri"/>
          <w:sz w:val="22"/>
          <w:szCs w:val="22"/>
        </w:rPr>
        <w:t xml:space="preserve"> Ceri</w:t>
      </w:r>
      <w:r>
        <w:rPr>
          <w:rFonts w:ascii="Calibri" w:hAnsi="Calibri" w:cs="Calibri"/>
          <w:sz w:val="22"/>
          <w:szCs w:val="22"/>
        </w:rPr>
        <w:t>ñol</w:t>
      </w:r>
      <w:r w:rsidR="00463E44" w:rsidRPr="00463E44">
        <w:rPr>
          <w:rFonts w:ascii="Calibri" w:hAnsi="Calibri" w:cs="Calibri"/>
          <w:sz w:val="22"/>
          <w:szCs w:val="22"/>
        </w:rPr>
        <w:t>a</w:t>
      </w:r>
      <w:r>
        <w:rPr>
          <w:rFonts w:ascii="Calibri" w:hAnsi="Calibri" w:cs="Calibri"/>
          <w:sz w:val="22"/>
          <w:szCs w:val="22"/>
        </w:rPr>
        <w:t xml:space="preserve"> 42</w:t>
      </w:r>
      <w:r w:rsidR="00D41FF1">
        <w:rPr>
          <w:rFonts w:ascii="Calibri" w:hAnsi="Calibri" w:cs="Calibri"/>
          <w:sz w:val="22"/>
          <w:szCs w:val="22"/>
        </w:rPr>
        <w:t xml:space="preserve">; </w:t>
      </w:r>
      <w:r>
        <w:rPr>
          <w:rFonts w:ascii="Calibri" w:hAnsi="Calibri" w:cs="Calibri"/>
          <w:sz w:val="22"/>
          <w:szCs w:val="22"/>
        </w:rPr>
        <w:t xml:space="preserve">el Teniente Coronel Eduardo Pérez Ortiz Jefe del III Batallón del Regimiento de Infantería San </w:t>
      </w:r>
      <w:r w:rsidR="00463E44" w:rsidRPr="00463E44">
        <w:rPr>
          <w:rFonts w:ascii="Calibri" w:hAnsi="Calibri" w:cs="Calibri"/>
          <w:sz w:val="22"/>
          <w:szCs w:val="22"/>
        </w:rPr>
        <w:t>Fernando</w:t>
      </w:r>
      <w:r>
        <w:rPr>
          <w:rFonts w:ascii="Calibri" w:hAnsi="Calibri" w:cs="Calibri"/>
          <w:sz w:val="22"/>
          <w:szCs w:val="22"/>
        </w:rPr>
        <w:t xml:space="preserve">11; </w:t>
      </w:r>
      <w:r w:rsidRPr="00FB5FCE">
        <w:rPr>
          <w:rFonts w:ascii="Calibri" w:hAnsi="Calibri" w:cs="Calibri"/>
          <w:sz w:val="22"/>
          <w:szCs w:val="22"/>
        </w:rPr>
        <w:t xml:space="preserve">el </w:t>
      </w:r>
      <w:r>
        <w:rPr>
          <w:rFonts w:ascii="Calibri" w:hAnsi="Calibri" w:cs="Calibri"/>
          <w:sz w:val="22"/>
          <w:szCs w:val="22"/>
        </w:rPr>
        <w:t>T</w:t>
      </w:r>
      <w:r w:rsidRPr="00FB5FCE">
        <w:rPr>
          <w:rFonts w:ascii="Calibri" w:hAnsi="Calibri" w:cs="Calibri"/>
          <w:sz w:val="22"/>
          <w:szCs w:val="22"/>
        </w:rPr>
        <w:t xml:space="preserve">eniente </w:t>
      </w:r>
      <w:r>
        <w:rPr>
          <w:rFonts w:ascii="Calibri" w:hAnsi="Calibri" w:cs="Calibri"/>
          <w:sz w:val="22"/>
          <w:szCs w:val="22"/>
        </w:rPr>
        <w:t>C</w:t>
      </w:r>
      <w:r w:rsidRPr="00FB5FCE">
        <w:rPr>
          <w:rFonts w:ascii="Calibri" w:hAnsi="Calibri" w:cs="Calibri"/>
          <w:sz w:val="22"/>
          <w:szCs w:val="22"/>
        </w:rPr>
        <w:t xml:space="preserve">oronel </w:t>
      </w:r>
      <w:r>
        <w:rPr>
          <w:rFonts w:ascii="Calibri" w:hAnsi="Calibri" w:cs="Calibri"/>
          <w:sz w:val="22"/>
          <w:szCs w:val="22"/>
        </w:rPr>
        <w:t xml:space="preserve">Enrique </w:t>
      </w:r>
      <w:r w:rsidRPr="00FB5FCE">
        <w:rPr>
          <w:rFonts w:ascii="Calibri" w:hAnsi="Calibri" w:cs="Calibri"/>
          <w:sz w:val="22"/>
          <w:szCs w:val="22"/>
        </w:rPr>
        <w:t>Manera</w:t>
      </w:r>
      <w:r>
        <w:rPr>
          <w:rFonts w:ascii="Calibri" w:hAnsi="Calibri" w:cs="Calibri"/>
          <w:sz w:val="22"/>
          <w:szCs w:val="22"/>
        </w:rPr>
        <w:t xml:space="preserve"> Valdés</w:t>
      </w:r>
      <w:r w:rsidRPr="00FB5FCE">
        <w:rPr>
          <w:rFonts w:ascii="Calibri" w:hAnsi="Calibri" w:cs="Calibri"/>
          <w:sz w:val="22"/>
          <w:szCs w:val="22"/>
        </w:rPr>
        <w:t xml:space="preserve">, ayudante del </w:t>
      </w:r>
      <w:r>
        <w:rPr>
          <w:rFonts w:ascii="Calibri" w:hAnsi="Calibri" w:cs="Calibri"/>
          <w:sz w:val="22"/>
          <w:szCs w:val="22"/>
        </w:rPr>
        <w:t>G</w:t>
      </w:r>
      <w:r w:rsidRPr="00FB5FCE">
        <w:rPr>
          <w:rFonts w:ascii="Calibri" w:hAnsi="Calibri" w:cs="Calibri"/>
          <w:sz w:val="22"/>
          <w:szCs w:val="22"/>
        </w:rPr>
        <w:t>eneral</w:t>
      </w:r>
      <w:r>
        <w:rPr>
          <w:rFonts w:ascii="Calibri" w:hAnsi="Calibri" w:cs="Calibri"/>
          <w:sz w:val="22"/>
          <w:szCs w:val="22"/>
        </w:rPr>
        <w:t xml:space="preserve"> Fernández Silvestre;</w:t>
      </w:r>
      <w:r w:rsidRPr="00FB5FCE">
        <w:rPr>
          <w:rFonts w:ascii="Calibri" w:hAnsi="Calibri" w:cs="Calibri"/>
          <w:sz w:val="22"/>
          <w:szCs w:val="22"/>
        </w:rPr>
        <w:t xml:space="preserve"> el </w:t>
      </w:r>
      <w:r w:rsidR="00EB4C6D">
        <w:rPr>
          <w:rFonts w:ascii="Calibri" w:hAnsi="Calibri" w:cs="Calibri"/>
          <w:sz w:val="22"/>
          <w:szCs w:val="22"/>
        </w:rPr>
        <w:t>C</w:t>
      </w:r>
      <w:r w:rsidRPr="00FB5FCE">
        <w:rPr>
          <w:rFonts w:ascii="Calibri" w:hAnsi="Calibri" w:cs="Calibri"/>
          <w:sz w:val="22"/>
          <w:szCs w:val="22"/>
        </w:rPr>
        <w:t xml:space="preserve">omandante </w:t>
      </w:r>
      <w:r w:rsidR="00EB4C6D">
        <w:rPr>
          <w:rFonts w:ascii="Calibri" w:hAnsi="Calibri" w:cs="Calibri"/>
          <w:sz w:val="22"/>
          <w:szCs w:val="22"/>
        </w:rPr>
        <w:t xml:space="preserve">Gonzalo </w:t>
      </w:r>
      <w:r w:rsidR="00EB4C6D" w:rsidRPr="00EB4C6D">
        <w:rPr>
          <w:rFonts w:ascii="Calibri" w:hAnsi="Calibri" w:cs="Calibri"/>
          <w:sz w:val="22"/>
          <w:szCs w:val="22"/>
        </w:rPr>
        <w:t>Écija Morales de Castilla</w:t>
      </w:r>
      <w:r w:rsidRPr="00FB5FCE">
        <w:rPr>
          <w:rFonts w:ascii="Calibri" w:hAnsi="Calibri" w:cs="Calibri"/>
          <w:sz w:val="22"/>
          <w:szCs w:val="22"/>
        </w:rPr>
        <w:t>,</w:t>
      </w:r>
      <w:r w:rsidR="00EB4C6D">
        <w:rPr>
          <w:rFonts w:ascii="Calibri" w:hAnsi="Calibri" w:cs="Calibri"/>
          <w:sz w:val="22"/>
          <w:szCs w:val="22"/>
        </w:rPr>
        <w:t xml:space="preserve"> Jefe del </w:t>
      </w:r>
      <w:r w:rsidR="00EB4C6D" w:rsidRPr="00EB4C6D">
        <w:rPr>
          <w:rFonts w:ascii="Calibri" w:hAnsi="Calibri" w:cs="Calibri"/>
          <w:sz w:val="22"/>
          <w:szCs w:val="22"/>
        </w:rPr>
        <w:t xml:space="preserve">II Grupo de </w:t>
      </w:r>
      <w:r w:rsidR="00EB4C6D" w:rsidRPr="00FB5FCE">
        <w:rPr>
          <w:rFonts w:ascii="Calibri" w:hAnsi="Calibri" w:cs="Calibri"/>
          <w:sz w:val="22"/>
          <w:szCs w:val="22"/>
        </w:rPr>
        <w:t>Artillería</w:t>
      </w:r>
      <w:r w:rsidR="00EB4C6D" w:rsidRPr="00EB4C6D">
        <w:rPr>
          <w:rFonts w:ascii="Calibri" w:hAnsi="Calibri" w:cs="Calibri"/>
          <w:sz w:val="22"/>
          <w:szCs w:val="22"/>
        </w:rPr>
        <w:t xml:space="preserve"> </w:t>
      </w:r>
      <w:r w:rsidR="00EB4C6D">
        <w:rPr>
          <w:rFonts w:ascii="Calibri" w:hAnsi="Calibri" w:cs="Calibri"/>
          <w:sz w:val="22"/>
          <w:szCs w:val="22"/>
        </w:rPr>
        <w:t xml:space="preserve">de </w:t>
      </w:r>
      <w:r w:rsidR="00EB4C6D" w:rsidRPr="00EB4C6D">
        <w:rPr>
          <w:rFonts w:ascii="Calibri" w:hAnsi="Calibri" w:cs="Calibri"/>
          <w:sz w:val="22"/>
          <w:szCs w:val="22"/>
        </w:rPr>
        <w:t>Montaña a lomo</w:t>
      </w:r>
      <w:r w:rsidR="00EB4C6D">
        <w:rPr>
          <w:rFonts w:ascii="Calibri" w:hAnsi="Calibri" w:cs="Calibri"/>
          <w:sz w:val="22"/>
          <w:szCs w:val="22"/>
        </w:rPr>
        <w:t xml:space="preserve">; </w:t>
      </w:r>
      <w:r w:rsidRPr="00FB5FCE">
        <w:rPr>
          <w:rFonts w:ascii="Calibri" w:hAnsi="Calibri" w:cs="Calibri"/>
          <w:sz w:val="22"/>
          <w:szCs w:val="22"/>
        </w:rPr>
        <w:t xml:space="preserve">el </w:t>
      </w:r>
      <w:r w:rsidR="00EB4C6D">
        <w:rPr>
          <w:rFonts w:ascii="Calibri" w:hAnsi="Calibri" w:cs="Calibri"/>
          <w:sz w:val="22"/>
          <w:szCs w:val="22"/>
        </w:rPr>
        <w:t>C</w:t>
      </w:r>
      <w:r w:rsidRPr="00FB5FCE">
        <w:rPr>
          <w:rFonts w:ascii="Calibri" w:hAnsi="Calibri" w:cs="Calibri"/>
          <w:sz w:val="22"/>
          <w:szCs w:val="22"/>
        </w:rPr>
        <w:t xml:space="preserve">omandante </w:t>
      </w:r>
      <w:r w:rsidR="00EB4C6D">
        <w:rPr>
          <w:rFonts w:ascii="Calibri" w:hAnsi="Calibri" w:cs="Calibri"/>
          <w:sz w:val="22"/>
          <w:szCs w:val="22"/>
        </w:rPr>
        <w:t xml:space="preserve">Emilio </w:t>
      </w:r>
      <w:r w:rsidR="00EB4C6D" w:rsidRPr="00EB4C6D">
        <w:rPr>
          <w:rFonts w:ascii="Calibri" w:hAnsi="Calibri" w:cs="Calibri"/>
          <w:sz w:val="22"/>
          <w:szCs w:val="22"/>
        </w:rPr>
        <w:t>Alzugaray Goicoechea</w:t>
      </w:r>
      <w:r w:rsidRPr="00FB5FCE">
        <w:rPr>
          <w:rFonts w:ascii="Calibri" w:hAnsi="Calibri" w:cs="Calibri"/>
          <w:sz w:val="22"/>
          <w:szCs w:val="22"/>
        </w:rPr>
        <w:t xml:space="preserve">, </w:t>
      </w:r>
      <w:r w:rsidR="00EB4C6D">
        <w:rPr>
          <w:rFonts w:ascii="Calibri" w:hAnsi="Calibri" w:cs="Calibri"/>
          <w:sz w:val="22"/>
          <w:szCs w:val="22"/>
        </w:rPr>
        <w:t xml:space="preserve">Jefe </w:t>
      </w:r>
      <w:r w:rsidRPr="00FB5FCE">
        <w:rPr>
          <w:rFonts w:ascii="Calibri" w:hAnsi="Calibri" w:cs="Calibri"/>
          <w:sz w:val="22"/>
          <w:szCs w:val="22"/>
        </w:rPr>
        <w:t>de</w:t>
      </w:r>
      <w:r w:rsidR="00EB4C6D">
        <w:rPr>
          <w:rFonts w:ascii="Calibri" w:hAnsi="Calibri" w:cs="Calibri"/>
          <w:sz w:val="22"/>
          <w:szCs w:val="22"/>
        </w:rPr>
        <w:t xml:space="preserve"> la Comandancia de</w:t>
      </w:r>
      <w:r w:rsidRPr="00FB5FCE">
        <w:rPr>
          <w:rFonts w:ascii="Calibri" w:hAnsi="Calibri" w:cs="Calibri"/>
          <w:sz w:val="22"/>
          <w:szCs w:val="22"/>
        </w:rPr>
        <w:t xml:space="preserve"> Ingenieros y el </w:t>
      </w:r>
      <w:r w:rsidR="004842E8">
        <w:rPr>
          <w:rFonts w:ascii="Calibri" w:hAnsi="Calibri" w:cs="Calibri"/>
          <w:sz w:val="22"/>
          <w:szCs w:val="22"/>
        </w:rPr>
        <w:t>C</w:t>
      </w:r>
      <w:r w:rsidRPr="00FB5FCE">
        <w:rPr>
          <w:rFonts w:ascii="Calibri" w:hAnsi="Calibri" w:cs="Calibri"/>
          <w:sz w:val="22"/>
          <w:szCs w:val="22"/>
        </w:rPr>
        <w:t xml:space="preserve">omandante </w:t>
      </w:r>
      <w:r w:rsidR="00EB4C6D">
        <w:rPr>
          <w:rFonts w:ascii="Calibri" w:hAnsi="Calibri" w:cs="Calibri"/>
          <w:sz w:val="22"/>
          <w:szCs w:val="22"/>
        </w:rPr>
        <w:t xml:space="preserve">Juan Pedro </w:t>
      </w:r>
      <w:r w:rsidR="00EB4C6D" w:rsidRPr="00EB4C6D">
        <w:rPr>
          <w:rFonts w:ascii="Calibri" w:hAnsi="Calibri" w:cs="Calibri"/>
          <w:sz w:val="22"/>
          <w:szCs w:val="22"/>
        </w:rPr>
        <w:t>Hernández Olaguivel</w:t>
      </w:r>
      <w:r w:rsidR="00EB4C6D">
        <w:rPr>
          <w:rFonts w:ascii="Calibri" w:hAnsi="Calibri" w:cs="Calibri"/>
          <w:sz w:val="22"/>
          <w:szCs w:val="22"/>
        </w:rPr>
        <w:t xml:space="preserve">; </w:t>
      </w:r>
      <w:r w:rsidRPr="00FB5FCE">
        <w:rPr>
          <w:rFonts w:ascii="Calibri" w:hAnsi="Calibri" w:cs="Calibri"/>
          <w:sz w:val="22"/>
          <w:szCs w:val="22"/>
        </w:rPr>
        <w:t>de</w:t>
      </w:r>
      <w:r w:rsidR="004842E8">
        <w:rPr>
          <w:rFonts w:ascii="Calibri" w:hAnsi="Calibri" w:cs="Calibri"/>
          <w:sz w:val="22"/>
          <w:szCs w:val="22"/>
        </w:rPr>
        <w:t>l Grupo de</w:t>
      </w:r>
      <w:r w:rsidRPr="00FB5FCE">
        <w:rPr>
          <w:rFonts w:ascii="Calibri" w:hAnsi="Calibri" w:cs="Calibri"/>
          <w:sz w:val="22"/>
          <w:szCs w:val="22"/>
        </w:rPr>
        <w:t xml:space="preserve"> Intendencia. </w:t>
      </w:r>
    </w:p>
    <w:p w14:paraId="0E668523" w14:textId="77777777" w:rsidR="004842E8" w:rsidRDefault="00FB5FCE" w:rsidP="00FB5FCE">
      <w:pPr>
        <w:jc w:val="both"/>
        <w:rPr>
          <w:rFonts w:ascii="Calibri" w:hAnsi="Calibri" w:cs="Calibri"/>
          <w:sz w:val="22"/>
          <w:szCs w:val="22"/>
        </w:rPr>
      </w:pPr>
      <w:r w:rsidRPr="00FB5FCE">
        <w:rPr>
          <w:rFonts w:ascii="Calibri" w:hAnsi="Calibri" w:cs="Calibri"/>
          <w:sz w:val="22"/>
          <w:szCs w:val="22"/>
        </w:rPr>
        <w:t xml:space="preserve">La junta estuvo reunida </w:t>
      </w:r>
      <w:r w:rsidR="004842E8">
        <w:rPr>
          <w:rFonts w:ascii="Calibri" w:hAnsi="Calibri" w:cs="Calibri"/>
          <w:sz w:val="22"/>
          <w:szCs w:val="22"/>
        </w:rPr>
        <w:t xml:space="preserve">durante </w:t>
      </w:r>
      <w:r w:rsidRPr="00FB5FCE">
        <w:rPr>
          <w:rFonts w:ascii="Calibri" w:hAnsi="Calibri" w:cs="Calibri"/>
          <w:sz w:val="22"/>
          <w:szCs w:val="22"/>
        </w:rPr>
        <w:t xml:space="preserve">varias horas. </w:t>
      </w:r>
      <w:r w:rsidR="0055334A" w:rsidRPr="0055334A">
        <w:rPr>
          <w:rFonts w:ascii="Calibri" w:hAnsi="Calibri" w:cs="Calibri"/>
          <w:sz w:val="22"/>
          <w:szCs w:val="22"/>
        </w:rPr>
        <w:t>De lo tratado en aquella junta de jefes y oficiales</w:t>
      </w:r>
      <w:r w:rsidR="0055334A">
        <w:rPr>
          <w:rFonts w:ascii="Calibri" w:hAnsi="Calibri" w:cs="Calibri"/>
          <w:sz w:val="22"/>
          <w:szCs w:val="22"/>
        </w:rPr>
        <w:t xml:space="preserve"> </w:t>
      </w:r>
      <w:r w:rsidR="0055334A" w:rsidRPr="0055334A">
        <w:rPr>
          <w:rFonts w:ascii="Calibri" w:hAnsi="Calibri" w:cs="Calibri"/>
          <w:sz w:val="22"/>
          <w:szCs w:val="22"/>
        </w:rPr>
        <w:t>qued</w:t>
      </w:r>
      <w:r w:rsidR="0055334A">
        <w:rPr>
          <w:rFonts w:ascii="Calibri" w:hAnsi="Calibri" w:cs="Calibri"/>
          <w:sz w:val="22"/>
          <w:szCs w:val="22"/>
        </w:rPr>
        <w:t>ó</w:t>
      </w:r>
      <w:r w:rsidR="0055334A" w:rsidRPr="0055334A">
        <w:rPr>
          <w:rFonts w:ascii="Calibri" w:hAnsi="Calibri" w:cs="Calibri"/>
          <w:sz w:val="22"/>
          <w:szCs w:val="22"/>
        </w:rPr>
        <w:t xml:space="preserve"> el testimonio de alguno de los que asistieron a la</w:t>
      </w:r>
      <w:r w:rsidR="0055334A">
        <w:rPr>
          <w:rFonts w:ascii="Calibri" w:hAnsi="Calibri" w:cs="Calibri"/>
          <w:sz w:val="22"/>
          <w:szCs w:val="22"/>
        </w:rPr>
        <w:t xml:space="preserve"> </w:t>
      </w:r>
      <w:r w:rsidR="0055334A" w:rsidRPr="0055334A">
        <w:rPr>
          <w:rFonts w:ascii="Calibri" w:hAnsi="Calibri" w:cs="Calibri"/>
          <w:sz w:val="22"/>
          <w:szCs w:val="22"/>
        </w:rPr>
        <w:t xml:space="preserve">misma. Al parecer, </w:t>
      </w:r>
      <w:r w:rsidR="0055334A">
        <w:rPr>
          <w:rFonts w:ascii="Calibri" w:hAnsi="Calibri" w:cs="Calibri"/>
          <w:sz w:val="22"/>
          <w:szCs w:val="22"/>
        </w:rPr>
        <w:t xml:space="preserve">El General Fernández </w:t>
      </w:r>
      <w:r w:rsidR="0055334A" w:rsidRPr="0055334A">
        <w:rPr>
          <w:rFonts w:ascii="Calibri" w:hAnsi="Calibri" w:cs="Calibri"/>
          <w:sz w:val="22"/>
          <w:szCs w:val="22"/>
        </w:rPr>
        <w:t>Silvestre opt</w:t>
      </w:r>
      <w:r w:rsidR="0055334A">
        <w:rPr>
          <w:rFonts w:ascii="Calibri" w:hAnsi="Calibri" w:cs="Calibri"/>
          <w:sz w:val="22"/>
          <w:szCs w:val="22"/>
        </w:rPr>
        <w:t>ó</w:t>
      </w:r>
      <w:r w:rsidR="0055334A" w:rsidRPr="0055334A">
        <w:rPr>
          <w:rFonts w:ascii="Calibri" w:hAnsi="Calibri" w:cs="Calibri"/>
          <w:sz w:val="22"/>
          <w:szCs w:val="22"/>
        </w:rPr>
        <w:t xml:space="preserve"> por la resistencia en la posición, al igual que el </w:t>
      </w:r>
      <w:r w:rsidR="0055334A">
        <w:rPr>
          <w:rFonts w:ascii="Calibri" w:hAnsi="Calibri" w:cs="Calibri"/>
          <w:sz w:val="22"/>
          <w:szCs w:val="22"/>
        </w:rPr>
        <w:t>C</w:t>
      </w:r>
      <w:r w:rsidR="0055334A" w:rsidRPr="0055334A">
        <w:rPr>
          <w:rFonts w:ascii="Calibri" w:hAnsi="Calibri" w:cs="Calibri"/>
          <w:sz w:val="22"/>
          <w:szCs w:val="22"/>
        </w:rPr>
        <w:t xml:space="preserve">oronel </w:t>
      </w:r>
      <w:r w:rsidR="0055334A">
        <w:rPr>
          <w:rFonts w:ascii="Calibri" w:hAnsi="Calibri" w:cs="Calibri"/>
          <w:sz w:val="22"/>
          <w:szCs w:val="22"/>
        </w:rPr>
        <w:t xml:space="preserve">Gabriel </w:t>
      </w:r>
      <w:r w:rsidR="0055334A" w:rsidRPr="0055334A">
        <w:rPr>
          <w:rFonts w:ascii="Calibri" w:hAnsi="Calibri" w:cs="Calibri"/>
          <w:sz w:val="22"/>
          <w:szCs w:val="22"/>
        </w:rPr>
        <w:t>Morales</w:t>
      </w:r>
      <w:r w:rsidR="0055334A">
        <w:rPr>
          <w:rFonts w:ascii="Calibri" w:hAnsi="Calibri" w:cs="Calibri"/>
          <w:sz w:val="22"/>
          <w:szCs w:val="22"/>
        </w:rPr>
        <w:t>, que además propuso pactar con Mohamed Ben Abd-el-Krim</w:t>
      </w:r>
      <w:r w:rsidR="0055334A" w:rsidRPr="0055334A">
        <w:rPr>
          <w:rFonts w:ascii="Calibri" w:hAnsi="Calibri" w:cs="Calibri"/>
          <w:sz w:val="22"/>
          <w:szCs w:val="22"/>
        </w:rPr>
        <w:t xml:space="preserve">; el </w:t>
      </w:r>
      <w:r w:rsidR="0055334A">
        <w:rPr>
          <w:rFonts w:ascii="Calibri" w:hAnsi="Calibri" w:cs="Calibri"/>
          <w:sz w:val="22"/>
          <w:szCs w:val="22"/>
        </w:rPr>
        <w:t>C</w:t>
      </w:r>
      <w:r w:rsidR="0055334A" w:rsidRPr="0055334A">
        <w:rPr>
          <w:rFonts w:ascii="Calibri" w:hAnsi="Calibri" w:cs="Calibri"/>
          <w:sz w:val="22"/>
          <w:szCs w:val="22"/>
        </w:rPr>
        <w:t xml:space="preserve">oronel </w:t>
      </w:r>
      <w:r w:rsidR="0055334A">
        <w:rPr>
          <w:rFonts w:ascii="Calibri" w:hAnsi="Calibri" w:cs="Calibri"/>
          <w:sz w:val="22"/>
          <w:szCs w:val="22"/>
        </w:rPr>
        <w:t xml:space="preserve">Francisco </w:t>
      </w:r>
      <w:r w:rsidR="0055334A" w:rsidRPr="0055334A">
        <w:rPr>
          <w:rFonts w:ascii="Calibri" w:hAnsi="Calibri" w:cs="Calibri"/>
          <w:sz w:val="22"/>
          <w:szCs w:val="22"/>
        </w:rPr>
        <w:t>Manella, afirm</w:t>
      </w:r>
      <w:r w:rsidR="0055334A">
        <w:rPr>
          <w:rFonts w:ascii="Calibri" w:hAnsi="Calibri" w:cs="Calibri"/>
          <w:sz w:val="22"/>
          <w:szCs w:val="22"/>
        </w:rPr>
        <w:t>ó</w:t>
      </w:r>
      <w:r w:rsidR="0055334A" w:rsidRPr="0055334A">
        <w:rPr>
          <w:rFonts w:ascii="Calibri" w:hAnsi="Calibri" w:cs="Calibri"/>
          <w:sz w:val="22"/>
          <w:szCs w:val="22"/>
        </w:rPr>
        <w:t xml:space="preserve"> que </w:t>
      </w:r>
      <w:r w:rsidR="0055334A">
        <w:rPr>
          <w:rFonts w:ascii="Calibri" w:hAnsi="Calibri" w:cs="Calibri"/>
          <w:sz w:val="22"/>
          <w:szCs w:val="22"/>
        </w:rPr>
        <w:t>para él resultaba</w:t>
      </w:r>
      <w:r w:rsidR="0055334A" w:rsidRPr="0055334A">
        <w:rPr>
          <w:rFonts w:ascii="Calibri" w:hAnsi="Calibri" w:cs="Calibri"/>
          <w:sz w:val="22"/>
          <w:szCs w:val="22"/>
        </w:rPr>
        <w:t xml:space="preserve"> indiferente marcharse o quedarse. </w:t>
      </w:r>
    </w:p>
    <w:p w14:paraId="21E8C3E1" w14:textId="38B765FB" w:rsidR="00FB5FCE" w:rsidRDefault="00B705A6" w:rsidP="00FB5FCE">
      <w:pPr>
        <w:jc w:val="both"/>
        <w:rPr>
          <w:rFonts w:ascii="Calibri" w:hAnsi="Calibri" w:cs="Calibri"/>
          <w:sz w:val="22"/>
          <w:szCs w:val="22"/>
        </w:rPr>
      </w:pPr>
      <w:r>
        <w:rPr>
          <w:rFonts w:ascii="Calibri" w:hAnsi="Calibri" w:cs="Calibri"/>
          <w:sz w:val="22"/>
          <w:szCs w:val="22"/>
        </w:rPr>
        <w:lastRenderedPageBreak/>
        <w:t xml:space="preserve">Cuando </w:t>
      </w:r>
      <w:r w:rsidR="0055334A" w:rsidRPr="0055334A">
        <w:rPr>
          <w:rFonts w:ascii="Calibri" w:hAnsi="Calibri" w:cs="Calibri"/>
          <w:sz w:val="22"/>
          <w:szCs w:val="22"/>
        </w:rPr>
        <w:t>los</w:t>
      </w:r>
      <w:r w:rsidR="0055334A">
        <w:rPr>
          <w:rFonts w:ascii="Calibri" w:hAnsi="Calibri" w:cs="Calibri"/>
          <w:sz w:val="22"/>
          <w:szCs w:val="22"/>
        </w:rPr>
        <w:t xml:space="preserve"> </w:t>
      </w:r>
      <w:r w:rsidR="0055334A" w:rsidRPr="0055334A">
        <w:rPr>
          <w:rFonts w:ascii="Calibri" w:hAnsi="Calibri" w:cs="Calibri"/>
          <w:sz w:val="22"/>
          <w:szCs w:val="22"/>
        </w:rPr>
        <w:t>jefes y oficiales</w:t>
      </w:r>
      <w:r>
        <w:rPr>
          <w:rFonts w:ascii="Calibri" w:hAnsi="Calibri" w:cs="Calibri"/>
          <w:sz w:val="22"/>
          <w:szCs w:val="22"/>
        </w:rPr>
        <w:t xml:space="preserve"> fueron informados de</w:t>
      </w:r>
      <w:r w:rsidR="0055334A" w:rsidRPr="0055334A">
        <w:rPr>
          <w:rFonts w:ascii="Calibri" w:hAnsi="Calibri" w:cs="Calibri"/>
          <w:sz w:val="22"/>
          <w:szCs w:val="22"/>
        </w:rPr>
        <w:t xml:space="preserve"> las reservas de munición, se pronunciaron uná</w:t>
      </w:r>
      <w:r w:rsidR="0055334A">
        <w:rPr>
          <w:rFonts w:ascii="Calibri" w:hAnsi="Calibri" w:cs="Calibri"/>
          <w:sz w:val="22"/>
          <w:szCs w:val="22"/>
        </w:rPr>
        <w:t>nimemente</w:t>
      </w:r>
      <w:r w:rsidR="0055334A" w:rsidRPr="0055334A">
        <w:rPr>
          <w:rFonts w:ascii="Calibri" w:hAnsi="Calibri" w:cs="Calibri"/>
          <w:sz w:val="22"/>
          <w:szCs w:val="22"/>
        </w:rPr>
        <w:t xml:space="preserve"> por la retirad</w:t>
      </w:r>
      <w:r>
        <w:rPr>
          <w:rFonts w:ascii="Calibri" w:hAnsi="Calibri" w:cs="Calibri"/>
          <w:sz w:val="22"/>
          <w:szCs w:val="22"/>
        </w:rPr>
        <w:t>a. Esta decisión fue liderada</w:t>
      </w:r>
      <w:r w:rsidR="0055334A" w:rsidRPr="0055334A">
        <w:rPr>
          <w:rFonts w:ascii="Calibri" w:hAnsi="Calibri" w:cs="Calibri"/>
          <w:sz w:val="22"/>
          <w:szCs w:val="22"/>
        </w:rPr>
        <w:t xml:space="preserve"> por</w:t>
      </w:r>
      <w:r w:rsidR="004842E8">
        <w:rPr>
          <w:rFonts w:ascii="Calibri" w:hAnsi="Calibri" w:cs="Calibri"/>
          <w:sz w:val="22"/>
          <w:szCs w:val="22"/>
        </w:rPr>
        <w:t xml:space="preserve"> </w:t>
      </w:r>
      <w:r w:rsidR="0055334A" w:rsidRPr="0055334A">
        <w:rPr>
          <w:rFonts w:ascii="Calibri" w:hAnsi="Calibri" w:cs="Calibri"/>
          <w:sz w:val="22"/>
          <w:szCs w:val="22"/>
        </w:rPr>
        <w:t xml:space="preserve">el </w:t>
      </w:r>
      <w:r w:rsidR="001D3045">
        <w:rPr>
          <w:rFonts w:ascii="Calibri" w:hAnsi="Calibri" w:cs="Calibri"/>
          <w:sz w:val="22"/>
          <w:szCs w:val="22"/>
        </w:rPr>
        <w:t>C</w:t>
      </w:r>
      <w:r w:rsidR="001D3045" w:rsidRPr="0055334A">
        <w:rPr>
          <w:rFonts w:ascii="Calibri" w:hAnsi="Calibri" w:cs="Calibri"/>
          <w:sz w:val="22"/>
          <w:szCs w:val="22"/>
        </w:rPr>
        <w:t>omandante</w:t>
      </w:r>
      <w:r w:rsidR="0055334A" w:rsidRPr="0055334A">
        <w:rPr>
          <w:rFonts w:ascii="Calibri" w:hAnsi="Calibri" w:cs="Calibri"/>
          <w:sz w:val="22"/>
          <w:szCs w:val="22"/>
        </w:rPr>
        <w:t xml:space="preserve"> </w:t>
      </w:r>
      <w:r w:rsidR="001D3045">
        <w:rPr>
          <w:rFonts w:ascii="Calibri" w:hAnsi="Calibri" w:cs="Calibri"/>
          <w:sz w:val="22"/>
          <w:szCs w:val="22"/>
        </w:rPr>
        <w:t xml:space="preserve">Gonzalo </w:t>
      </w:r>
      <w:r w:rsidR="001D3045" w:rsidRPr="00EB4C6D">
        <w:rPr>
          <w:rFonts w:ascii="Calibri" w:hAnsi="Calibri" w:cs="Calibri"/>
          <w:sz w:val="22"/>
          <w:szCs w:val="22"/>
        </w:rPr>
        <w:t>Écija Morales de Castilla</w:t>
      </w:r>
      <w:r w:rsidR="0055334A" w:rsidRPr="0055334A">
        <w:rPr>
          <w:rFonts w:ascii="Calibri" w:hAnsi="Calibri" w:cs="Calibri"/>
          <w:sz w:val="22"/>
          <w:szCs w:val="22"/>
        </w:rPr>
        <w:t xml:space="preserve"> y </w:t>
      </w:r>
      <w:r>
        <w:rPr>
          <w:rFonts w:ascii="Calibri" w:hAnsi="Calibri" w:cs="Calibri"/>
          <w:sz w:val="22"/>
          <w:szCs w:val="22"/>
        </w:rPr>
        <w:t xml:space="preserve">por </w:t>
      </w:r>
      <w:r w:rsidR="0055334A" w:rsidRPr="0055334A">
        <w:rPr>
          <w:rFonts w:ascii="Calibri" w:hAnsi="Calibri" w:cs="Calibri"/>
          <w:sz w:val="22"/>
          <w:szCs w:val="22"/>
        </w:rPr>
        <w:t xml:space="preserve">el </w:t>
      </w:r>
      <w:r w:rsidR="001D3045">
        <w:rPr>
          <w:rFonts w:ascii="Calibri" w:hAnsi="Calibri" w:cs="Calibri"/>
          <w:sz w:val="22"/>
          <w:szCs w:val="22"/>
        </w:rPr>
        <w:t>Coma</w:t>
      </w:r>
      <w:r w:rsidR="0055334A" w:rsidRPr="0055334A">
        <w:rPr>
          <w:rFonts w:ascii="Calibri" w:hAnsi="Calibri" w:cs="Calibri"/>
          <w:sz w:val="22"/>
          <w:szCs w:val="22"/>
        </w:rPr>
        <w:t xml:space="preserve">ndante </w:t>
      </w:r>
      <w:r w:rsidR="001D3045">
        <w:rPr>
          <w:rFonts w:ascii="Calibri" w:hAnsi="Calibri" w:cs="Calibri"/>
          <w:sz w:val="22"/>
          <w:szCs w:val="22"/>
        </w:rPr>
        <w:t xml:space="preserve">Emilio </w:t>
      </w:r>
      <w:r w:rsidR="001D3045" w:rsidRPr="00EB4C6D">
        <w:rPr>
          <w:rFonts w:ascii="Calibri" w:hAnsi="Calibri" w:cs="Calibri"/>
          <w:sz w:val="22"/>
          <w:szCs w:val="22"/>
        </w:rPr>
        <w:t>Alzugaray Goicoechea</w:t>
      </w:r>
      <w:r w:rsidR="0055334A" w:rsidRPr="0055334A">
        <w:rPr>
          <w:rFonts w:ascii="Calibri" w:hAnsi="Calibri" w:cs="Calibri"/>
          <w:sz w:val="22"/>
          <w:szCs w:val="22"/>
        </w:rPr>
        <w:t xml:space="preserve">. El </w:t>
      </w:r>
      <w:r w:rsidR="004842E8">
        <w:rPr>
          <w:rFonts w:ascii="Calibri" w:hAnsi="Calibri" w:cs="Calibri"/>
          <w:sz w:val="22"/>
          <w:szCs w:val="22"/>
        </w:rPr>
        <w:t>T</w:t>
      </w:r>
      <w:r w:rsidR="0055334A" w:rsidRPr="0055334A">
        <w:rPr>
          <w:rFonts w:ascii="Calibri" w:hAnsi="Calibri" w:cs="Calibri"/>
          <w:sz w:val="22"/>
          <w:szCs w:val="22"/>
        </w:rPr>
        <w:t xml:space="preserve">eniente </w:t>
      </w:r>
      <w:r w:rsidR="004842E8">
        <w:rPr>
          <w:rFonts w:ascii="Calibri" w:hAnsi="Calibri" w:cs="Calibri"/>
          <w:sz w:val="22"/>
          <w:szCs w:val="22"/>
        </w:rPr>
        <w:t>C</w:t>
      </w:r>
      <w:r w:rsidR="0055334A" w:rsidRPr="0055334A">
        <w:rPr>
          <w:rFonts w:ascii="Calibri" w:hAnsi="Calibri" w:cs="Calibri"/>
          <w:sz w:val="22"/>
          <w:szCs w:val="22"/>
        </w:rPr>
        <w:t>oronel Pérez Ortiz, afirm</w:t>
      </w:r>
      <w:r w:rsidR="004842E8">
        <w:rPr>
          <w:rFonts w:ascii="Calibri" w:hAnsi="Calibri" w:cs="Calibri"/>
          <w:sz w:val="22"/>
          <w:szCs w:val="22"/>
        </w:rPr>
        <w:t>ó</w:t>
      </w:r>
      <w:r w:rsidR="0055334A" w:rsidRPr="0055334A">
        <w:rPr>
          <w:rFonts w:ascii="Calibri" w:hAnsi="Calibri" w:cs="Calibri"/>
          <w:sz w:val="22"/>
          <w:szCs w:val="22"/>
        </w:rPr>
        <w:t xml:space="preserve"> </w:t>
      </w:r>
      <w:r w:rsidR="004842E8">
        <w:rPr>
          <w:rFonts w:ascii="Calibri" w:hAnsi="Calibri" w:cs="Calibri"/>
          <w:sz w:val="22"/>
          <w:szCs w:val="22"/>
        </w:rPr>
        <w:t xml:space="preserve">en su obra que el Comandante General Fernández </w:t>
      </w:r>
      <w:r w:rsidR="0055334A" w:rsidRPr="0055334A">
        <w:rPr>
          <w:rFonts w:ascii="Calibri" w:hAnsi="Calibri" w:cs="Calibri"/>
          <w:sz w:val="22"/>
          <w:szCs w:val="22"/>
        </w:rPr>
        <w:t xml:space="preserve">Silvestre fue el primero en hablar de </w:t>
      </w:r>
      <w:r>
        <w:rPr>
          <w:rFonts w:ascii="Calibri" w:hAnsi="Calibri" w:cs="Calibri"/>
          <w:sz w:val="22"/>
          <w:szCs w:val="22"/>
        </w:rPr>
        <w:t xml:space="preserve">efectuar la </w:t>
      </w:r>
      <w:r w:rsidR="0055334A" w:rsidRPr="0055334A">
        <w:rPr>
          <w:rFonts w:ascii="Calibri" w:hAnsi="Calibri" w:cs="Calibri"/>
          <w:sz w:val="22"/>
          <w:szCs w:val="22"/>
        </w:rPr>
        <w:t>retirada</w:t>
      </w:r>
      <w:r>
        <w:rPr>
          <w:rFonts w:ascii="Calibri" w:hAnsi="Calibri" w:cs="Calibri"/>
          <w:sz w:val="22"/>
          <w:szCs w:val="22"/>
        </w:rPr>
        <w:t xml:space="preserve"> de la posición de Annual</w:t>
      </w:r>
      <w:r w:rsidR="0055334A" w:rsidRPr="0055334A">
        <w:rPr>
          <w:rFonts w:ascii="Calibri" w:hAnsi="Calibri" w:cs="Calibri"/>
          <w:sz w:val="22"/>
          <w:szCs w:val="22"/>
        </w:rPr>
        <w:t>, aunque</w:t>
      </w:r>
      <w:r>
        <w:rPr>
          <w:rFonts w:ascii="Calibri" w:hAnsi="Calibri" w:cs="Calibri"/>
          <w:sz w:val="22"/>
          <w:szCs w:val="22"/>
        </w:rPr>
        <w:t xml:space="preserve"> el Teniente Coronel Pérez Ortiz no expuso </w:t>
      </w:r>
      <w:r w:rsidR="0055334A" w:rsidRPr="0055334A">
        <w:rPr>
          <w:rFonts w:ascii="Calibri" w:hAnsi="Calibri" w:cs="Calibri"/>
          <w:sz w:val="22"/>
          <w:szCs w:val="22"/>
        </w:rPr>
        <w:t>detal</w:t>
      </w:r>
      <w:r>
        <w:rPr>
          <w:rFonts w:ascii="Calibri" w:hAnsi="Calibri" w:cs="Calibri"/>
          <w:sz w:val="22"/>
          <w:szCs w:val="22"/>
        </w:rPr>
        <w:t xml:space="preserve">le de aquel comentario, puesto que indicó que pudo ser una </w:t>
      </w:r>
      <w:r w:rsidR="0055334A" w:rsidRPr="0055334A">
        <w:rPr>
          <w:rFonts w:ascii="Calibri" w:hAnsi="Calibri" w:cs="Calibri"/>
          <w:sz w:val="22"/>
          <w:szCs w:val="22"/>
        </w:rPr>
        <w:t>posibilidad o</w:t>
      </w:r>
      <w:r>
        <w:rPr>
          <w:rFonts w:ascii="Calibri" w:hAnsi="Calibri" w:cs="Calibri"/>
          <w:sz w:val="22"/>
          <w:szCs w:val="22"/>
        </w:rPr>
        <w:t xml:space="preserve"> un</w:t>
      </w:r>
      <w:r w:rsidR="0055334A" w:rsidRPr="0055334A">
        <w:rPr>
          <w:rFonts w:ascii="Calibri" w:hAnsi="Calibri" w:cs="Calibri"/>
          <w:sz w:val="22"/>
          <w:szCs w:val="22"/>
        </w:rPr>
        <w:t xml:space="preserve"> criterio </w:t>
      </w:r>
      <w:r>
        <w:rPr>
          <w:rFonts w:ascii="Calibri" w:hAnsi="Calibri" w:cs="Calibri"/>
          <w:sz w:val="22"/>
          <w:szCs w:val="22"/>
        </w:rPr>
        <w:t xml:space="preserve">expuesto a nivel </w:t>
      </w:r>
      <w:r w:rsidR="0055334A" w:rsidRPr="0055334A">
        <w:rPr>
          <w:rFonts w:ascii="Calibri" w:hAnsi="Calibri" w:cs="Calibri"/>
          <w:sz w:val="22"/>
          <w:szCs w:val="22"/>
        </w:rPr>
        <w:t>personal.</w:t>
      </w:r>
      <w:r w:rsidR="004842E8">
        <w:rPr>
          <w:rFonts w:ascii="Calibri" w:hAnsi="Calibri" w:cs="Calibri"/>
          <w:sz w:val="22"/>
          <w:szCs w:val="22"/>
        </w:rPr>
        <w:t xml:space="preserve"> </w:t>
      </w:r>
      <w:r w:rsidR="00FB5FCE" w:rsidRPr="00FB5FCE">
        <w:rPr>
          <w:rFonts w:ascii="Calibri" w:hAnsi="Calibri" w:cs="Calibri"/>
          <w:sz w:val="22"/>
          <w:szCs w:val="22"/>
        </w:rPr>
        <w:t>A las 3 y diez de la</w:t>
      </w:r>
      <w:r w:rsidR="004842E8">
        <w:rPr>
          <w:rFonts w:ascii="Calibri" w:hAnsi="Calibri" w:cs="Calibri"/>
          <w:sz w:val="22"/>
          <w:szCs w:val="22"/>
        </w:rPr>
        <w:t xml:space="preserve"> </w:t>
      </w:r>
      <w:r w:rsidR="00FB5FCE" w:rsidRPr="00FB5FCE">
        <w:rPr>
          <w:rFonts w:ascii="Calibri" w:hAnsi="Calibri" w:cs="Calibri"/>
          <w:sz w:val="22"/>
          <w:szCs w:val="22"/>
        </w:rPr>
        <w:t>madrugada se recibió un mensaje desde el Ministerio de la Guerra de Madrid:</w:t>
      </w:r>
    </w:p>
    <w:p w14:paraId="75D12090" w14:textId="31C7A202" w:rsidR="004842E8" w:rsidRPr="00B705A6" w:rsidRDefault="00B705A6" w:rsidP="00B705A6">
      <w:pPr>
        <w:jc w:val="both"/>
        <w:rPr>
          <w:rFonts w:ascii="Calibri" w:hAnsi="Calibri" w:cs="Calibri"/>
          <w:i/>
          <w:iCs/>
          <w:sz w:val="22"/>
          <w:szCs w:val="22"/>
        </w:rPr>
      </w:pPr>
      <w:r w:rsidRPr="00B705A6">
        <w:rPr>
          <w:rFonts w:ascii="Calibri" w:hAnsi="Calibri" w:cs="Calibri"/>
          <w:i/>
          <w:iCs/>
          <w:sz w:val="22"/>
          <w:szCs w:val="22"/>
        </w:rPr>
        <w:t>«…</w:t>
      </w:r>
      <w:r w:rsidRPr="00B705A6">
        <w:rPr>
          <w:rFonts w:ascii="Calibri" w:hAnsi="Calibri" w:cs="Calibri"/>
          <w:i/>
          <w:iCs/>
          <w:sz w:val="22"/>
          <w:szCs w:val="22"/>
        </w:rPr>
        <w:t>Recibido su telegrama urgentísimo esta tarde -respondía el Vizconde de Eza, ministro</w:t>
      </w:r>
      <w:r w:rsidRPr="00B705A6">
        <w:rPr>
          <w:rFonts w:ascii="Calibri" w:hAnsi="Calibri" w:cs="Calibri"/>
          <w:i/>
          <w:iCs/>
          <w:sz w:val="22"/>
          <w:szCs w:val="22"/>
        </w:rPr>
        <w:t xml:space="preserve"> </w:t>
      </w:r>
      <w:r w:rsidRPr="00B705A6">
        <w:rPr>
          <w:rFonts w:ascii="Calibri" w:hAnsi="Calibri" w:cs="Calibri"/>
          <w:i/>
          <w:iCs/>
          <w:sz w:val="22"/>
          <w:szCs w:val="22"/>
        </w:rPr>
        <w:t>de la Guerra- interesando cooperación marina ministro este ramo ha ordenado zarpar</w:t>
      </w:r>
      <w:r w:rsidRPr="00B705A6">
        <w:rPr>
          <w:rFonts w:ascii="Calibri" w:hAnsi="Calibri" w:cs="Calibri"/>
          <w:i/>
          <w:iCs/>
          <w:sz w:val="22"/>
          <w:szCs w:val="22"/>
        </w:rPr>
        <w:t xml:space="preserve"> </w:t>
      </w:r>
      <w:r w:rsidRPr="00B705A6">
        <w:rPr>
          <w:rFonts w:ascii="Calibri" w:hAnsi="Calibri" w:cs="Calibri"/>
          <w:i/>
          <w:iCs/>
          <w:sz w:val="22"/>
          <w:szCs w:val="22"/>
        </w:rPr>
        <w:t xml:space="preserve">inmediatamente para Alhucemas crucero Princesa Asturias </w:t>
      </w:r>
      <w:r w:rsidRPr="00B705A6">
        <w:rPr>
          <w:rFonts w:ascii="Calibri" w:hAnsi="Calibri" w:cs="Calibri"/>
          <w:i/>
          <w:iCs/>
          <w:sz w:val="22"/>
          <w:szCs w:val="22"/>
        </w:rPr>
        <w:t>cañoneros</w:t>
      </w:r>
      <w:r w:rsidRPr="00B705A6">
        <w:rPr>
          <w:rFonts w:ascii="Calibri" w:hAnsi="Calibri" w:cs="Calibri"/>
          <w:i/>
          <w:iCs/>
          <w:sz w:val="22"/>
          <w:szCs w:val="22"/>
        </w:rPr>
        <w:t xml:space="preserve"> Bonifaz, Launa y Bazán</w:t>
      </w:r>
      <w:r w:rsidRPr="00B705A6">
        <w:rPr>
          <w:rFonts w:ascii="Calibri" w:hAnsi="Calibri" w:cs="Calibri"/>
          <w:i/>
          <w:iCs/>
          <w:sz w:val="22"/>
          <w:szCs w:val="22"/>
        </w:rPr>
        <w:t xml:space="preserve"> </w:t>
      </w:r>
      <w:r w:rsidRPr="00B705A6">
        <w:rPr>
          <w:rFonts w:ascii="Calibri" w:hAnsi="Calibri" w:cs="Calibri"/>
          <w:i/>
          <w:iCs/>
          <w:sz w:val="22"/>
          <w:szCs w:val="22"/>
        </w:rPr>
        <w:t>igualmente ordeno al Alto Comisario a quien doy traslado su telegrama y a Gobernador</w:t>
      </w:r>
      <w:r w:rsidRPr="00B705A6">
        <w:rPr>
          <w:rFonts w:ascii="Calibri" w:hAnsi="Calibri" w:cs="Calibri"/>
          <w:i/>
          <w:iCs/>
          <w:sz w:val="22"/>
          <w:szCs w:val="22"/>
        </w:rPr>
        <w:t xml:space="preserve"> </w:t>
      </w:r>
      <w:r w:rsidRPr="00B705A6">
        <w:rPr>
          <w:rFonts w:ascii="Calibri" w:hAnsi="Calibri" w:cs="Calibri"/>
          <w:i/>
          <w:iCs/>
          <w:sz w:val="22"/>
          <w:szCs w:val="22"/>
        </w:rPr>
        <w:t>Militar de Cádiz requisen esta misma vapores surtos puertos y embarquen fuerzas disponibles</w:t>
      </w:r>
      <w:r w:rsidRPr="00B705A6">
        <w:rPr>
          <w:rFonts w:ascii="Calibri" w:hAnsi="Calibri" w:cs="Calibri"/>
          <w:i/>
          <w:iCs/>
          <w:sz w:val="22"/>
          <w:szCs w:val="22"/>
        </w:rPr>
        <w:t xml:space="preserve"> </w:t>
      </w:r>
      <w:r w:rsidRPr="00B705A6">
        <w:rPr>
          <w:rFonts w:ascii="Calibri" w:hAnsi="Calibri" w:cs="Calibri"/>
          <w:i/>
          <w:iCs/>
          <w:sz w:val="22"/>
          <w:szCs w:val="22"/>
        </w:rPr>
        <w:t>Tetuán Ceuta y con toda urgencia vayan a desembarcar Sidi Dris o punto que V.E. juzgue más</w:t>
      </w:r>
      <w:r w:rsidRPr="00B705A6">
        <w:rPr>
          <w:rFonts w:ascii="Calibri" w:hAnsi="Calibri" w:cs="Calibri"/>
          <w:i/>
          <w:iCs/>
          <w:sz w:val="22"/>
          <w:szCs w:val="22"/>
        </w:rPr>
        <w:t xml:space="preserve"> </w:t>
      </w:r>
      <w:r w:rsidRPr="00B705A6">
        <w:rPr>
          <w:rFonts w:ascii="Calibri" w:hAnsi="Calibri" w:cs="Calibri"/>
          <w:i/>
          <w:iCs/>
          <w:sz w:val="22"/>
          <w:szCs w:val="22"/>
        </w:rPr>
        <w:t>conveniente quedando en comunicar V.B. tan pronto reciba noticias Alto Comisario fuerza</w:t>
      </w:r>
      <w:r w:rsidRPr="00B705A6">
        <w:rPr>
          <w:rFonts w:ascii="Calibri" w:hAnsi="Calibri" w:cs="Calibri"/>
          <w:i/>
          <w:iCs/>
          <w:sz w:val="22"/>
          <w:szCs w:val="22"/>
        </w:rPr>
        <w:t xml:space="preserve"> </w:t>
      </w:r>
      <w:r w:rsidRPr="00B705A6">
        <w:rPr>
          <w:rFonts w:ascii="Calibri" w:hAnsi="Calibri" w:cs="Calibri"/>
          <w:i/>
          <w:iCs/>
          <w:sz w:val="22"/>
          <w:szCs w:val="22"/>
        </w:rPr>
        <w:t>expedición esperando entretanto confiado en pericia y valor V.B., y admiración tropas a</w:t>
      </w:r>
      <w:r w:rsidRPr="00B705A6">
        <w:rPr>
          <w:rFonts w:ascii="Calibri" w:hAnsi="Calibri" w:cs="Calibri"/>
          <w:i/>
          <w:iCs/>
          <w:sz w:val="22"/>
          <w:szCs w:val="22"/>
        </w:rPr>
        <w:t xml:space="preserve"> </w:t>
      </w:r>
      <w:r w:rsidRPr="00B705A6">
        <w:rPr>
          <w:rFonts w:ascii="Calibri" w:hAnsi="Calibri" w:cs="Calibri"/>
          <w:i/>
          <w:iCs/>
          <w:sz w:val="22"/>
          <w:szCs w:val="22"/>
        </w:rPr>
        <w:t xml:space="preserve">sus órdenes </w:t>
      </w:r>
      <w:r w:rsidRPr="00B705A6">
        <w:rPr>
          <w:rFonts w:ascii="Calibri" w:hAnsi="Calibri" w:cs="Calibri"/>
          <w:i/>
          <w:iCs/>
          <w:sz w:val="22"/>
          <w:szCs w:val="22"/>
        </w:rPr>
        <w:t>qué</w:t>
      </w:r>
      <w:r w:rsidRPr="00B705A6">
        <w:rPr>
          <w:rFonts w:ascii="Calibri" w:hAnsi="Calibri" w:cs="Calibri"/>
          <w:i/>
          <w:iCs/>
          <w:sz w:val="22"/>
          <w:szCs w:val="22"/>
        </w:rPr>
        <w:t xml:space="preserve"> situación se esclarezca y evolucione hasta convertir en útil y gloriosa</w:t>
      </w:r>
      <w:r w:rsidRPr="00B705A6">
        <w:rPr>
          <w:rFonts w:ascii="Calibri" w:hAnsi="Calibri" w:cs="Calibri"/>
          <w:i/>
          <w:iCs/>
          <w:sz w:val="22"/>
          <w:szCs w:val="22"/>
        </w:rPr>
        <w:t xml:space="preserve"> </w:t>
      </w:r>
      <w:r w:rsidRPr="00B705A6">
        <w:rPr>
          <w:rFonts w:ascii="Calibri" w:hAnsi="Calibri" w:cs="Calibri"/>
          <w:i/>
          <w:iCs/>
          <w:sz w:val="22"/>
          <w:szCs w:val="22"/>
        </w:rPr>
        <w:t>para nuestra patria acción en que este heroico ejército se halla empe</w:t>
      </w:r>
      <w:r w:rsidRPr="00B705A6">
        <w:rPr>
          <w:rFonts w:ascii="Calibri" w:hAnsi="Calibri" w:cs="Calibri"/>
          <w:i/>
          <w:iCs/>
          <w:sz w:val="22"/>
          <w:szCs w:val="22"/>
        </w:rPr>
        <w:t>ñado..</w:t>
      </w:r>
      <w:r w:rsidRPr="00B705A6">
        <w:rPr>
          <w:rFonts w:ascii="Calibri" w:hAnsi="Calibri" w:cs="Calibri"/>
          <w:i/>
          <w:iCs/>
          <w:sz w:val="22"/>
          <w:szCs w:val="22"/>
        </w:rPr>
        <w:t>.</w:t>
      </w:r>
      <w:r w:rsidRPr="00B705A6">
        <w:rPr>
          <w:rFonts w:ascii="Calibri" w:hAnsi="Calibri" w:cs="Calibri"/>
          <w:i/>
          <w:iCs/>
          <w:sz w:val="22"/>
          <w:szCs w:val="22"/>
        </w:rPr>
        <w:t>»</w:t>
      </w:r>
    </w:p>
    <w:p w14:paraId="18D59F2A" w14:textId="77777777" w:rsidR="00F15DCC" w:rsidRDefault="00B705A6" w:rsidP="00F15DCC">
      <w:pPr>
        <w:jc w:val="both"/>
        <w:rPr>
          <w:rFonts w:ascii="Calibri" w:hAnsi="Calibri" w:cs="Calibri"/>
          <w:sz w:val="22"/>
          <w:szCs w:val="22"/>
        </w:rPr>
      </w:pPr>
      <w:r>
        <w:rPr>
          <w:rFonts w:ascii="Calibri" w:hAnsi="Calibri" w:cs="Calibri"/>
          <w:sz w:val="22"/>
          <w:szCs w:val="22"/>
        </w:rPr>
        <w:t xml:space="preserve">Una vez finalizada la lectura del telegrama recibido del Ministerio de La Guerra, el Comandante General Fernández </w:t>
      </w:r>
      <w:r w:rsidRPr="00B705A6">
        <w:rPr>
          <w:rFonts w:ascii="Calibri" w:hAnsi="Calibri" w:cs="Calibri"/>
          <w:sz w:val="22"/>
          <w:szCs w:val="22"/>
        </w:rPr>
        <w:t xml:space="preserve">Silvestre </w:t>
      </w:r>
      <w:r w:rsidR="00F15DCC">
        <w:rPr>
          <w:rFonts w:ascii="Calibri" w:hAnsi="Calibri" w:cs="Calibri"/>
          <w:sz w:val="22"/>
          <w:szCs w:val="22"/>
        </w:rPr>
        <w:t xml:space="preserve">tuvo presente que </w:t>
      </w:r>
      <w:r w:rsidRPr="00B705A6">
        <w:rPr>
          <w:rFonts w:ascii="Calibri" w:hAnsi="Calibri" w:cs="Calibri"/>
          <w:sz w:val="22"/>
          <w:szCs w:val="22"/>
        </w:rPr>
        <w:t>no iba a poder contar, de manera inmediata y a pesar de la</w:t>
      </w:r>
      <w:r>
        <w:rPr>
          <w:rFonts w:ascii="Calibri" w:hAnsi="Calibri" w:cs="Calibri"/>
          <w:sz w:val="22"/>
          <w:szCs w:val="22"/>
        </w:rPr>
        <w:t xml:space="preserve"> </w:t>
      </w:r>
      <w:r w:rsidRPr="00B705A6">
        <w:rPr>
          <w:rFonts w:ascii="Calibri" w:hAnsi="Calibri" w:cs="Calibri"/>
          <w:sz w:val="22"/>
          <w:szCs w:val="22"/>
        </w:rPr>
        <w:t>urgencia de sus peticiones, con refuerzos, y el bombardeo que solicitaba sobre</w:t>
      </w:r>
      <w:r w:rsidR="00F15DCC">
        <w:rPr>
          <w:rFonts w:ascii="Calibri" w:hAnsi="Calibri" w:cs="Calibri"/>
          <w:sz w:val="22"/>
          <w:szCs w:val="22"/>
        </w:rPr>
        <w:t xml:space="preserve"> </w:t>
      </w:r>
      <w:r w:rsidRPr="00B705A6">
        <w:rPr>
          <w:rFonts w:ascii="Calibri" w:hAnsi="Calibri" w:cs="Calibri"/>
          <w:sz w:val="22"/>
          <w:szCs w:val="22"/>
        </w:rPr>
        <w:t>la</w:t>
      </w:r>
      <w:r w:rsidR="00F15DCC">
        <w:rPr>
          <w:rFonts w:ascii="Calibri" w:hAnsi="Calibri" w:cs="Calibri"/>
          <w:sz w:val="22"/>
          <w:szCs w:val="22"/>
        </w:rPr>
        <w:t>s</w:t>
      </w:r>
      <w:r w:rsidRPr="00B705A6">
        <w:rPr>
          <w:rFonts w:ascii="Calibri" w:hAnsi="Calibri" w:cs="Calibri"/>
          <w:sz w:val="22"/>
          <w:szCs w:val="22"/>
        </w:rPr>
        <w:t xml:space="preserve"> </w:t>
      </w:r>
      <w:r w:rsidR="00F15DCC">
        <w:rPr>
          <w:rFonts w:ascii="Calibri" w:hAnsi="Calibri" w:cs="Calibri"/>
          <w:sz w:val="22"/>
          <w:szCs w:val="22"/>
        </w:rPr>
        <w:t>k</w:t>
      </w:r>
      <w:r w:rsidRPr="00B705A6">
        <w:rPr>
          <w:rFonts w:ascii="Calibri" w:hAnsi="Calibri" w:cs="Calibri"/>
          <w:sz w:val="22"/>
          <w:szCs w:val="22"/>
        </w:rPr>
        <w:t>abila</w:t>
      </w:r>
      <w:r w:rsidR="00F15DCC">
        <w:rPr>
          <w:rFonts w:ascii="Calibri" w:hAnsi="Calibri" w:cs="Calibri"/>
          <w:sz w:val="22"/>
          <w:szCs w:val="22"/>
        </w:rPr>
        <w:t>s</w:t>
      </w:r>
      <w:r w:rsidRPr="00B705A6">
        <w:rPr>
          <w:rFonts w:ascii="Calibri" w:hAnsi="Calibri" w:cs="Calibri"/>
          <w:sz w:val="22"/>
          <w:szCs w:val="22"/>
        </w:rPr>
        <w:t xml:space="preserve"> de </w:t>
      </w:r>
      <w:r w:rsidR="00F15DCC" w:rsidRPr="00B705A6">
        <w:rPr>
          <w:rFonts w:ascii="Calibri" w:hAnsi="Calibri" w:cs="Calibri"/>
          <w:sz w:val="22"/>
          <w:szCs w:val="22"/>
        </w:rPr>
        <w:t>Tensaman</w:t>
      </w:r>
      <w:r w:rsidRPr="00B705A6">
        <w:rPr>
          <w:rFonts w:ascii="Calibri" w:hAnsi="Calibri" w:cs="Calibri"/>
          <w:sz w:val="22"/>
          <w:szCs w:val="22"/>
        </w:rPr>
        <w:t xml:space="preserve"> y </w:t>
      </w:r>
      <w:r w:rsidR="00F15DCC">
        <w:rPr>
          <w:rFonts w:ascii="Calibri" w:hAnsi="Calibri" w:cs="Calibri"/>
          <w:sz w:val="22"/>
          <w:szCs w:val="22"/>
        </w:rPr>
        <w:t xml:space="preserve">de </w:t>
      </w:r>
      <w:r w:rsidRPr="00B705A6">
        <w:rPr>
          <w:rFonts w:ascii="Calibri" w:hAnsi="Calibri" w:cs="Calibri"/>
          <w:sz w:val="22"/>
          <w:szCs w:val="22"/>
        </w:rPr>
        <w:t>Beni Urriagel</w:t>
      </w:r>
      <w:r w:rsidR="00F15DCC">
        <w:rPr>
          <w:rFonts w:ascii="Calibri" w:hAnsi="Calibri" w:cs="Calibri"/>
          <w:sz w:val="22"/>
          <w:szCs w:val="22"/>
        </w:rPr>
        <w:t>, puesto que estas acciones no iban a suceder de</w:t>
      </w:r>
      <w:r w:rsidRPr="00B705A6">
        <w:rPr>
          <w:rFonts w:ascii="Calibri" w:hAnsi="Calibri" w:cs="Calibri"/>
          <w:sz w:val="22"/>
          <w:szCs w:val="22"/>
        </w:rPr>
        <w:t xml:space="preserve"> ser inmediato. </w:t>
      </w:r>
      <w:r w:rsidR="00F15DCC">
        <w:rPr>
          <w:rFonts w:ascii="Calibri" w:hAnsi="Calibri" w:cs="Calibri"/>
          <w:sz w:val="22"/>
          <w:szCs w:val="22"/>
        </w:rPr>
        <w:t>El Comandante General Fernández Silvestre compartió esta información con</w:t>
      </w:r>
      <w:r w:rsidRPr="00B705A6">
        <w:rPr>
          <w:rFonts w:ascii="Calibri" w:hAnsi="Calibri" w:cs="Calibri"/>
          <w:sz w:val="22"/>
          <w:szCs w:val="22"/>
        </w:rPr>
        <w:t xml:space="preserve"> la junta, </w:t>
      </w:r>
      <w:r w:rsidR="00F15DCC">
        <w:rPr>
          <w:rFonts w:ascii="Calibri" w:hAnsi="Calibri" w:cs="Calibri"/>
          <w:sz w:val="22"/>
          <w:szCs w:val="22"/>
        </w:rPr>
        <w:t>además d</w:t>
      </w:r>
      <w:r w:rsidRPr="00B705A6">
        <w:rPr>
          <w:rFonts w:ascii="Calibri" w:hAnsi="Calibri" w:cs="Calibri"/>
          <w:sz w:val="22"/>
          <w:szCs w:val="22"/>
        </w:rPr>
        <w:t>el estado de</w:t>
      </w:r>
      <w:r w:rsidR="00F15DCC">
        <w:rPr>
          <w:rFonts w:ascii="Calibri" w:hAnsi="Calibri" w:cs="Calibri"/>
          <w:sz w:val="22"/>
          <w:szCs w:val="22"/>
        </w:rPr>
        <w:t>l</w:t>
      </w:r>
      <w:r w:rsidRPr="00B705A6">
        <w:rPr>
          <w:rFonts w:ascii="Calibri" w:hAnsi="Calibri" w:cs="Calibri"/>
          <w:sz w:val="22"/>
          <w:szCs w:val="22"/>
        </w:rPr>
        <w:t xml:space="preserve"> armamento y </w:t>
      </w:r>
      <w:r w:rsidR="00F15DCC">
        <w:rPr>
          <w:rFonts w:ascii="Calibri" w:hAnsi="Calibri" w:cs="Calibri"/>
          <w:sz w:val="22"/>
          <w:szCs w:val="22"/>
        </w:rPr>
        <w:t xml:space="preserve">la </w:t>
      </w:r>
      <w:r w:rsidRPr="00B705A6">
        <w:rPr>
          <w:rFonts w:ascii="Calibri" w:hAnsi="Calibri" w:cs="Calibri"/>
          <w:sz w:val="22"/>
          <w:szCs w:val="22"/>
        </w:rPr>
        <w:t xml:space="preserve">munición </w:t>
      </w:r>
      <w:r w:rsidR="00F15DCC">
        <w:rPr>
          <w:rFonts w:ascii="Calibri" w:hAnsi="Calibri" w:cs="Calibri"/>
          <w:sz w:val="22"/>
          <w:szCs w:val="22"/>
        </w:rPr>
        <w:t xml:space="preserve">disponible en </w:t>
      </w:r>
      <w:r w:rsidRPr="00B705A6">
        <w:rPr>
          <w:rFonts w:ascii="Calibri" w:hAnsi="Calibri" w:cs="Calibri"/>
          <w:sz w:val="22"/>
          <w:szCs w:val="22"/>
        </w:rPr>
        <w:t>la posición</w:t>
      </w:r>
      <w:r w:rsidR="00F15DCC">
        <w:rPr>
          <w:rFonts w:ascii="Calibri" w:hAnsi="Calibri" w:cs="Calibri"/>
          <w:sz w:val="22"/>
          <w:szCs w:val="22"/>
        </w:rPr>
        <w:t xml:space="preserve">; </w:t>
      </w:r>
      <w:r w:rsidR="00F15DCC" w:rsidRPr="00F15DCC">
        <w:rPr>
          <w:rFonts w:ascii="Calibri" w:hAnsi="Calibri" w:cs="Calibri"/>
          <w:sz w:val="22"/>
          <w:szCs w:val="22"/>
        </w:rPr>
        <w:t>250.000</w:t>
      </w:r>
      <w:r w:rsidR="00F15DCC" w:rsidRPr="00F15DCC">
        <w:rPr>
          <w:rFonts w:ascii="Calibri" w:hAnsi="Calibri" w:cs="Calibri"/>
          <w:b/>
          <w:bCs/>
          <w:sz w:val="22"/>
          <w:szCs w:val="22"/>
        </w:rPr>
        <w:t xml:space="preserve"> </w:t>
      </w:r>
      <w:r w:rsidR="00F15DCC" w:rsidRPr="00F15DCC">
        <w:rPr>
          <w:rFonts w:ascii="Calibri" w:hAnsi="Calibri" w:cs="Calibri"/>
          <w:sz w:val="22"/>
          <w:szCs w:val="22"/>
        </w:rPr>
        <w:t>cartuchos de fusil y 30 disparos de artillería por pieza</w:t>
      </w:r>
      <w:r w:rsidR="00F15DCC">
        <w:rPr>
          <w:rFonts w:ascii="Calibri" w:hAnsi="Calibri" w:cs="Calibri"/>
          <w:sz w:val="22"/>
          <w:szCs w:val="22"/>
        </w:rPr>
        <w:t>.</w:t>
      </w:r>
    </w:p>
    <w:p w14:paraId="108B54E3" w14:textId="18C97937" w:rsidR="00F15DCC" w:rsidRPr="00F15DCC" w:rsidRDefault="00F15DCC" w:rsidP="00F15DCC">
      <w:pPr>
        <w:jc w:val="both"/>
        <w:rPr>
          <w:rFonts w:ascii="Calibri" w:hAnsi="Calibri" w:cs="Calibri"/>
          <w:sz w:val="22"/>
          <w:szCs w:val="22"/>
        </w:rPr>
      </w:pPr>
      <w:r w:rsidRPr="00F15DCC">
        <w:rPr>
          <w:rFonts w:ascii="Calibri" w:hAnsi="Calibri" w:cs="Calibri"/>
          <w:sz w:val="22"/>
          <w:szCs w:val="22"/>
        </w:rPr>
        <w:t xml:space="preserve">En </w:t>
      </w:r>
      <w:r>
        <w:rPr>
          <w:rFonts w:ascii="Calibri" w:hAnsi="Calibri" w:cs="Calibri"/>
          <w:sz w:val="22"/>
          <w:szCs w:val="22"/>
        </w:rPr>
        <w:t xml:space="preserve">la posición de </w:t>
      </w:r>
      <w:r w:rsidRPr="00F15DCC">
        <w:rPr>
          <w:rFonts w:ascii="Calibri" w:hAnsi="Calibri" w:cs="Calibri"/>
          <w:sz w:val="22"/>
          <w:szCs w:val="22"/>
        </w:rPr>
        <w:t>Annual se encontraba una batería ligera de c</w:t>
      </w:r>
      <w:r>
        <w:rPr>
          <w:rFonts w:ascii="Calibri" w:hAnsi="Calibri" w:cs="Calibri"/>
          <w:sz w:val="22"/>
          <w:szCs w:val="22"/>
        </w:rPr>
        <w:t>ampaña</w:t>
      </w:r>
      <w:r w:rsidRPr="00F15DCC">
        <w:rPr>
          <w:rFonts w:ascii="Calibri" w:hAnsi="Calibri" w:cs="Calibri"/>
          <w:sz w:val="22"/>
          <w:szCs w:val="22"/>
        </w:rPr>
        <w:t xml:space="preserve"> </w:t>
      </w:r>
      <w:r>
        <w:rPr>
          <w:rFonts w:ascii="Calibri" w:hAnsi="Calibri" w:cs="Calibri"/>
          <w:sz w:val="22"/>
          <w:szCs w:val="22"/>
        </w:rPr>
        <w:t xml:space="preserve">de </w:t>
      </w:r>
      <w:r w:rsidRPr="00F15DCC">
        <w:rPr>
          <w:rFonts w:ascii="Calibri" w:hAnsi="Calibri" w:cs="Calibri"/>
          <w:sz w:val="22"/>
          <w:szCs w:val="22"/>
        </w:rPr>
        <w:t>4 piezas de 7,5 c</w:t>
      </w:r>
      <w:r>
        <w:rPr>
          <w:rFonts w:ascii="Calibri" w:hAnsi="Calibri" w:cs="Calibri"/>
          <w:sz w:val="22"/>
          <w:szCs w:val="22"/>
        </w:rPr>
        <w:t>m</w:t>
      </w:r>
      <w:r w:rsidRPr="00F15DCC">
        <w:rPr>
          <w:rFonts w:ascii="Calibri" w:hAnsi="Calibri" w:cs="Calibri"/>
          <w:sz w:val="22"/>
          <w:szCs w:val="22"/>
        </w:rPr>
        <w:t>s. «Schneider» y 4 baterías de m</w:t>
      </w:r>
      <w:r>
        <w:rPr>
          <w:rFonts w:ascii="Calibri" w:hAnsi="Calibri" w:cs="Calibri"/>
          <w:sz w:val="22"/>
          <w:szCs w:val="22"/>
        </w:rPr>
        <w:t>ontañ</w:t>
      </w:r>
      <w:r w:rsidRPr="00F15DCC">
        <w:rPr>
          <w:rFonts w:ascii="Calibri" w:hAnsi="Calibri" w:cs="Calibri"/>
          <w:sz w:val="22"/>
          <w:szCs w:val="22"/>
        </w:rPr>
        <w:t>a</w:t>
      </w:r>
      <w:r>
        <w:rPr>
          <w:rFonts w:ascii="Calibri" w:hAnsi="Calibri" w:cs="Calibri"/>
          <w:sz w:val="22"/>
          <w:szCs w:val="22"/>
        </w:rPr>
        <w:t xml:space="preserve"> </w:t>
      </w:r>
      <w:r w:rsidRPr="00F15DCC">
        <w:rPr>
          <w:rFonts w:ascii="Calibri" w:hAnsi="Calibri" w:cs="Calibri"/>
          <w:sz w:val="22"/>
          <w:szCs w:val="22"/>
        </w:rPr>
        <w:t>pesada</w:t>
      </w:r>
      <w:r>
        <w:rPr>
          <w:rFonts w:ascii="Calibri" w:hAnsi="Calibri" w:cs="Calibri"/>
          <w:sz w:val="22"/>
          <w:szCs w:val="22"/>
        </w:rPr>
        <w:t>,</w:t>
      </w:r>
      <w:r w:rsidRPr="00F15DCC">
        <w:rPr>
          <w:rFonts w:ascii="Calibri" w:hAnsi="Calibri" w:cs="Calibri"/>
          <w:sz w:val="22"/>
          <w:szCs w:val="22"/>
        </w:rPr>
        <w:t xml:space="preserve"> cada una con 4 piezas de 7</w:t>
      </w:r>
      <w:r>
        <w:rPr>
          <w:rFonts w:ascii="Calibri" w:hAnsi="Calibri" w:cs="Calibri"/>
          <w:sz w:val="22"/>
          <w:szCs w:val="22"/>
        </w:rPr>
        <w:t xml:space="preserve">,0 cms. </w:t>
      </w:r>
      <w:r w:rsidRPr="00F15DCC">
        <w:rPr>
          <w:rFonts w:ascii="Calibri" w:hAnsi="Calibri" w:cs="Calibri"/>
          <w:sz w:val="22"/>
          <w:szCs w:val="22"/>
        </w:rPr>
        <w:t>«Sc</w:t>
      </w:r>
      <w:r>
        <w:rPr>
          <w:rFonts w:ascii="Calibri" w:hAnsi="Calibri" w:cs="Calibri"/>
          <w:sz w:val="22"/>
          <w:szCs w:val="22"/>
        </w:rPr>
        <w:t>h</w:t>
      </w:r>
      <w:r w:rsidRPr="00F15DCC">
        <w:rPr>
          <w:rFonts w:ascii="Calibri" w:hAnsi="Calibri" w:cs="Calibri"/>
          <w:sz w:val="22"/>
          <w:szCs w:val="22"/>
        </w:rPr>
        <w:t>neider». El n</w:t>
      </w:r>
      <w:r>
        <w:rPr>
          <w:rFonts w:ascii="Calibri" w:hAnsi="Calibri" w:cs="Calibri"/>
          <w:sz w:val="22"/>
          <w:szCs w:val="22"/>
        </w:rPr>
        <w:t>úmero</w:t>
      </w:r>
      <w:r w:rsidRPr="00F15DCC">
        <w:rPr>
          <w:rFonts w:ascii="Calibri" w:hAnsi="Calibri" w:cs="Calibri"/>
          <w:sz w:val="22"/>
          <w:szCs w:val="22"/>
        </w:rPr>
        <w:t xml:space="preserve"> de cartuchos de fusil apenas bastaba para repartir unos 30</w:t>
      </w:r>
      <w:r>
        <w:rPr>
          <w:rFonts w:ascii="Calibri" w:hAnsi="Calibri" w:cs="Calibri"/>
          <w:sz w:val="22"/>
          <w:szCs w:val="22"/>
        </w:rPr>
        <w:t xml:space="preserve"> </w:t>
      </w:r>
      <w:r w:rsidRPr="00F15DCC">
        <w:rPr>
          <w:rFonts w:ascii="Calibri" w:hAnsi="Calibri" w:cs="Calibri"/>
          <w:sz w:val="22"/>
          <w:szCs w:val="22"/>
        </w:rPr>
        <w:t xml:space="preserve">o 40 a cada individuo, lo que se conocía </w:t>
      </w:r>
      <w:r w:rsidRPr="00F15DCC">
        <w:rPr>
          <w:rFonts w:ascii="Calibri" w:hAnsi="Calibri" w:cs="Calibri"/>
          <w:sz w:val="22"/>
          <w:szCs w:val="22"/>
        </w:rPr>
        <w:t>com</w:t>
      </w:r>
      <w:r>
        <w:rPr>
          <w:rFonts w:ascii="Calibri" w:hAnsi="Calibri" w:cs="Calibri"/>
          <w:sz w:val="22"/>
          <w:szCs w:val="22"/>
        </w:rPr>
        <w:t>o «módulo»</w:t>
      </w:r>
      <w:r w:rsidRPr="00F15DCC">
        <w:rPr>
          <w:rFonts w:ascii="Calibri" w:hAnsi="Calibri" w:cs="Calibri"/>
          <w:sz w:val="22"/>
          <w:szCs w:val="22"/>
        </w:rPr>
        <w:t xml:space="preserve">, es decir, el minino de cartuchos necesarios para sostener </w:t>
      </w:r>
      <w:r>
        <w:rPr>
          <w:rFonts w:ascii="Calibri" w:hAnsi="Calibri" w:cs="Calibri"/>
          <w:sz w:val="22"/>
          <w:szCs w:val="22"/>
        </w:rPr>
        <w:t>combate</w:t>
      </w:r>
      <w:r w:rsidRPr="00F15DCC">
        <w:rPr>
          <w:rFonts w:ascii="Calibri" w:hAnsi="Calibri" w:cs="Calibri"/>
          <w:sz w:val="22"/>
          <w:szCs w:val="22"/>
        </w:rPr>
        <w:t xml:space="preserve"> durante</w:t>
      </w:r>
      <w:r>
        <w:rPr>
          <w:rFonts w:ascii="Calibri" w:hAnsi="Calibri" w:cs="Calibri"/>
          <w:sz w:val="22"/>
          <w:szCs w:val="22"/>
        </w:rPr>
        <w:t xml:space="preserve"> </w:t>
      </w:r>
      <w:r w:rsidRPr="00F15DCC">
        <w:rPr>
          <w:rFonts w:ascii="Calibri" w:hAnsi="Calibri" w:cs="Calibri"/>
          <w:sz w:val="22"/>
          <w:szCs w:val="22"/>
        </w:rPr>
        <w:t>un día.</w:t>
      </w:r>
    </w:p>
    <w:p w14:paraId="05EC2976" w14:textId="170F8CAE" w:rsidR="00F15DCC" w:rsidRDefault="00F15DCC" w:rsidP="00F15DCC">
      <w:pPr>
        <w:jc w:val="both"/>
        <w:rPr>
          <w:rFonts w:ascii="Calibri" w:hAnsi="Calibri" w:cs="Calibri"/>
          <w:sz w:val="22"/>
          <w:szCs w:val="22"/>
        </w:rPr>
      </w:pPr>
      <w:r>
        <w:rPr>
          <w:rFonts w:ascii="Calibri" w:hAnsi="Calibri" w:cs="Calibri"/>
          <w:sz w:val="22"/>
          <w:szCs w:val="22"/>
        </w:rPr>
        <w:t xml:space="preserve">El resultado </w:t>
      </w:r>
      <w:r w:rsidRPr="00F15DCC">
        <w:rPr>
          <w:rFonts w:ascii="Calibri" w:hAnsi="Calibri" w:cs="Calibri"/>
          <w:sz w:val="22"/>
          <w:szCs w:val="22"/>
        </w:rPr>
        <w:t>final de aquella</w:t>
      </w:r>
      <w:r>
        <w:rPr>
          <w:rFonts w:ascii="Calibri" w:hAnsi="Calibri" w:cs="Calibri"/>
          <w:sz w:val="22"/>
          <w:szCs w:val="22"/>
        </w:rPr>
        <w:t xml:space="preserve"> junta</w:t>
      </w:r>
      <w:r w:rsidR="003E04BD">
        <w:rPr>
          <w:rFonts w:ascii="Calibri" w:hAnsi="Calibri" w:cs="Calibri"/>
          <w:sz w:val="22"/>
          <w:szCs w:val="22"/>
        </w:rPr>
        <w:t xml:space="preserve"> de Jefes,</w:t>
      </w:r>
      <w:r w:rsidRPr="00F15DCC">
        <w:rPr>
          <w:rFonts w:ascii="Calibri" w:hAnsi="Calibri" w:cs="Calibri"/>
          <w:sz w:val="22"/>
          <w:szCs w:val="22"/>
        </w:rPr>
        <w:t xml:space="preserve"> fue</w:t>
      </w:r>
      <w:r>
        <w:rPr>
          <w:rFonts w:ascii="Calibri" w:hAnsi="Calibri" w:cs="Calibri"/>
          <w:sz w:val="22"/>
          <w:szCs w:val="22"/>
        </w:rPr>
        <w:t xml:space="preserve"> el telegrama que </w:t>
      </w:r>
      <w:r w:rsidRPr="00F15DCC">
        <w:rPr>
          <w:rFonts w:ascii="Calibri" w:hAnsi="Calibri" w:cs="Calibri"/>
          <w:sz w:val="22"/>
          <w:szCs w:val="22"/>
        </w:rPr>
        <w:t xml:space="preserve">el </w:t>
      </w:r>
      <w:r>
        <w:rPr>
          <w:rFonts w:ascii="Calibri" w:hAnsi="Calibri" w:cs="Calibri"/>
          <w:sz w:val="22"/>
          <w:szCs w:val="22"/>
        </w:rPr>
        <w:t xml:space="preserve">Comandante General Fernández Silvestre, envió </w:t>
      </w:r>
      <w:r w:rsidRPr="00F15DCC">
        <w:rPr>
          <w:rFonts w:ascii="Calibri" w:hAnsi="Calibri" w:cs="Calibri"/>
          <w:sz w:val="22"/>
          <w:szCs w:val="22"/>
        </w:rPr>
        <w:t>a las cinco de la mañana a</w:t>
      </w:r>
      <w:r>
        <w:rPr>
          <w:rFonts w:ascii="Calibri" w:hAnsi="Calibri" w:cs="Calibri"/>
          <w:sz w:val="22"/>
          <w:szCs w:val="22"/>
        </w:rPr>
        <w:t xml:space="preserve">l Ministerio de la Guerra dirigido al Ministro de la Guerra, el Vizconde de Eza, en respuesta al telegrama </w:t>
      </w:r>
      <w:r w:rsidR="003E04BD">
        <w:rPr>
          <w:rFonts w:ascii="Calibri" w:hAnsi="Calibri" w:cs="Calibri"/>
          <w:sz w:val="22"/>
          <w:szCs w:val="22"/>
        </w:rPr>
        <w:t xml:space="preserve">que </w:t>
      </w:r>
      <w:r>
        <w:rPr>
          <w:rFonts w:ascii="Calibri" w:hAnsi="Calibri" w:cs="Calibri"/>
          <w:sz w:val="22"/>
          <w:szCs w:val="22"/>
        </w:rPr>
        <w:t xml:space="preserve">anteriormente </w:t>
      </w:r>
      <w:r w:rsidR="003E04BD">
        <w:rPr>
          <w:rFonts w:ascii="Calibri" w:hAnsi="Calibri" w:cs="Calibri"/>
          <w:sz w:val="22"/>
          <w:szCs w:val="22"/>
        </w:rPr>
        <w:t xml:space="preserve">fue </w:t>
      </w:r>
      <w:r>
        <w:rPr>
          <w:rFonts w:ascii="Calibri" w:hAnsi="Calibri" w:cs="Calibri"/>
          <w:sz w:val="22"/>
          <w:szCs w:val="22"/>
        </w:rPr>
        <w:t xml:space="preserve">recibido; </w:t>
      </w:r>
    </w:p>
    <w:p w14:paraId="523FBF8C" w14:textId="14E6D041" w:rsidR="00463E44" w:rsidRDefault="003E04BD" w:rsidP="00463E44">
      <w:pPr>
        <w:jc w:val="both"/>
        <w:rPr>
          <w:rFonts w:ascii="Calibri" w:hAnsi="Calibri" w:cs="Calibri"/>
          <w:i/>
          <w:iCs/>
          <w:sz w:val="22"/>
          <w:szCs w:val="22"/>
        </w:rPr>
      </w:pPr>
      <w:r w:rsidRPr="003E04BD">
        <w:rPr>
          <w:rFonts w:ascii="Calibri" w:hAnsi="Calibri" w:cs="Calibri"/>
          <w:i/>
          <w:iCs/>
          <w:sz w:val="22"/>
          <w:szCs w:val="22"/>
        </w:rPr>
        <w:t>«…</w:t>
      </w:r>
      <w:r w:rsidRPr="003E04BD">
        <w:rPr>
          <w:rFonts w:ascii="Calibri" w:hAnsi="Calibri" w:cs="Calibri"/>
          <w:i/>
          <w:iCs/>
          <w:sz w:val="22"/>
          <w:szCs w:val="22"/>
        </w:rPr>
        <w:t xml:space="preserve">Por lectura de su telegrama </w:t>
      </w:r>
      <w:r w:rsidRPr="003E04BD">
        <w:rPr>
          <w:rFonts w:ascii="Calibri" w:hAnsi="Calibri" w:cs="Calibri"/>
          <w:i/>
          <w:iCs/>
          <w:sz w:val="22"/>
          <w:szCs w:val="22"/>
        </w:rPr>
        <w:t xml:space="preserve">[expuso </w:t>
      </w:r>
      <w:r w:rsidRPr="003E04BD">
        <w:rPr>
          <w:rFonts w:ascii="Calibri" w:hAnsi="Calibri" w:cs="Calibri"/>
          <w:i/>
          <w:iCs/>
          <w:sz w:val="22"/>
          <w:szCs w:val="22"/>
        </w:rPr>
        <w:t xml:space="preserve">el Comandante General </w:t>
      </w:r>
      <w:r w:rsidRPr="003E04BD">
        <w:rPr>
          <w:rFonts w:ascii="Calibri" w:hAnsi="Calibri" w:cs="Calibri"/>
          <w:i/>
          <w:iCs/>
          <w:sz w:val="22"/>
          <w:szCs w:val="22"/>
        </w:rPr>
        <w:t>Fernández Silvestre</w:t>
      </w:r>
      <w:r w:rsidRPr="003E04BD">
        <w:rPr>
          <w:rFonts w:ascii="Calibri" w:hAnsi="Calibri" w:cs="Calibri"/>
          <w:i/>
          <w:iCs/>
          <w:sz w:val="22"/>
          <w:szCs w:val="22"/>
        </w:rPr>
        <w:t xml:space="preserve"> al </w:t>
      </w:r>
      <w:r w:rsidRPr="003E04BD">
        <w:rPr>
          <w:rFonts w:ascii="Calibri" w:hAnsi="Calibri" w:cs="Calibri"/>
          <w:i/>
          <w:iCs/>
          <w:sz w:val="22"/>
          <w:szCs w:val="22"/>
        </w:rPr>
        <w:t>M</w:t>
      </w:r>
      <w:r w:rsidRPr="003E04BD">
        <w:rPr>
          <w:rFonts w:ascii="Calibri" w:hAnsi="Calibri" w:cs="Calibri"/>
          <w:i/>
          <w:iCs/>
          <w:sz w:val="22"/>
          <w:szCs w:val="22"/>
        </w:rPr>
        <w:t>inistro</w:t>
      </w:r>
      <w:r w:rsidRPr="003E04BD">
        <w:rPr>
          <w:rFonts w:ascii="Calibri" w:hAnsi="Calibri" w:cs="Calibri"/>
          <w:i/>
          <w:iCs/>
          <w:sz w:val="22"/>
          <w:szCs w:val="22"/>
        </w:rPr>
        <w:t xml:space="preserve"> </w:t>
      </w:r>
      <w:r w:rsidRPr="003E04BD">
        <w:rPr>
          <w:rFonts w:ascii="Calibri" w:hAnsi="Calibri" w:cs="Calibri"/>
          <w:i/>
          <w:iCs/>
          <w:sz w:val="22"/>
          <w:szCs w:val="22"/>
        </w:rPr>
        <w:t>de la Guerra</w:t>
      </w:r>
      <w:r w:rsidRPr="003E04BD">
        <w:rPr>
          <w:rFonts w:ascii="Calibri" w:hAnsi="Calibri" w:cs="Calibri"/>
          <w:i/>
          <w:iCs/>
          <w:sz w:val="22"/>
          <w:szCs w:val="22"/>
        </w:rPr>
        <w:t>]</w:t>
      </w:r>
      <w:r w:rsidRPr="003E04BD">
        <w:rPr>
          <w:rFonts w:ascii="Calibri" w:hAnsi="Calibri" w:cs="Calibri"/>
          <w:i/>
          <w:iCs/>
          <w:sz w:val="22"/>
          <w:szCs w:val="22"/>
        </w:rPr>
        <w:t xml:space="preserve"> relativo a requisa barcos en Cádiz para envío de fuerzas Tetuán me hace</w:t>
      </w:r>
      <w:r w:rsidRPr="003E04BD">
        <w:rPr>
          <w:rFonts w:ascii="Calibri" w:hAnsi="Calibri" w:cs="Calibri"/>
          <w:i/>
          <w:iCs/>
          <w:sz w:val="22"/>
          <w:szCs w:val="22"/>
        </w:rPr>
        <w:t xml:space="preserve"> </w:t>
      </w:r>
      <w:r w:rsidRPr="003E04BD">
        <w:rPr>
          <w:rFonts w:ascii="Calibri" w:hAnsi="Calibri" w:cs="Calibri"/>
          <w:i/>
          <w:iCs/>
          <w:sz w:val="22"/>
          <w:szCs w:val="22"/>
        </w:rPr>
        <w:t>suponer no he acertado a dar VE, idea exacta situación en que se hallan mis tropas en</w:t>
      </w:r>
      <w:r w:rsidRPr="003E04BD">
        <w:rPr>
          <w:rFonts w:ascii="Calibri" w:hAnsi="Calibri" w:cs="Calibri"/>
          <w:i/>
          <w:iCs/>
          <w:sz w:val="22"/>
          <w:szCs w:val="22"/>
        </w:rPr>
        <w:t xml:space="preserve"> </w:t>
      </w:r>
      <w:r w:rsidRPr="003E04BD">
        <w:rPr>
          <w:rFonts w:ascii="Calibri" w:hAnsi="Calibri" w:cs="Calibri"/>
          <w:i/>
          <w:iCs/>
          <w:sz w:val="22"/>
          <w:szCs w:val="22"/>
        </w:rPr>
        <w:t>Annual constantemente hostilizadas aguadas que habrán de ser sangrientas, cortada por el</w:t>
      </w:r>
      <w:r w:rsidRPr="003E04BD">
        <w:rPr>
          <w:rFonts w:ascii="Calibri" w:hAnsi="Calibri" w:cs="Calibri"/>
          <w:i/>
          <w:iCs/>
          <w:sz w:val="22"/>
          <w:szCs w:val="22"/>
        </w:rPr>
        <w:t xml:space="preserve"> </w:t>
      </w:r>
      <w:r w:rsidRPr="003E04BD">
        <w:rPr>
          <w:rFonts w:ascii="Calibri" w:hAnsi="Calibri" w:cs="Calibri"/>
          <w:i/>
          <w:iCs/>
          <w:sz w:val="22"/>
          <w:szCs w:val="22"/>
        </w:rPr>
        <w:t>enemigo mi línea de abastecimiento y de evacuación de bajas no disponiendo de municiones</w:t>
      </w:r>
      <w:r w:rsidRPr="003E04BD">
        <w:rPr>
          <w:rFonts w:ascii="Calibri" w:hAnsi="Calibri" w:cs="Calibri"/>
          <w:i/>
          <w:iCs/>
          <w:sz w:val="22"/>
          <w:szCs w:val="22"/>
        </w:rPr>
        <w:t xml:space="preserve"> </w:t>
      </w:r>
      <w:r w:rsidRPr="003E04BD">
        <w:rPr>
          <w:rFonts w:ascii="Calibri" w:hAnsi="Calibri" w:cs="Calibri"/>
          <w:i/>
          <w:iCs/>
          <w:sz w:val="22"/>
          <w:szCs w:val="22"/>
        </w:rPr>
        <w:t>más que para un combate y comprometer mis soldados con todas consecuencias procede</w:t>
      </w:r>
      <w:r w:rsidRPr="003E04BD">
        <w:rPr>
          <w:rFonts w:ascii="Calibri" w:hAnsi="Calibri" w:cs="Calibri"/>
          <w:i/>
          <w:iCs/>
          <w:sz w:val="22"/>
          <w:szCs w:val="22"/>
        </w:rPr>
        <w:t xml:space="preserve"> </w:t>
      </w:r>
      <w:r w:rsidRPr="003E04BD">
        <w:rPr>
          <w:rFonts w:ascii="Calibri" w:hAnsi="Calibri" w:cs="Calibri"/>
          <w:i/>
          <w:iCs/>
          <w:sz w:val="22"/>
          <w:szCs w:val="22"/>
        </w:rPr>
        <w:t>determinaciones urgentísimas que tomaré aceptando toda responsabilidad teniendo en</w:t>
      </w:r>
      <w:r w:rsidRPr="003E04BD">
        <w:rPr>
          <w:rFonts w:ascii="Calibri" w:hAnsi="Calibri" w:cs="Calibri"/>
          <w:i/>
          <w:iCs/>
          <w:sz w:val="22"/>
          <w:szCs w:val="22"/>
        </w:rPr>
        <w:t xml:space="preserve"> </w:t>
      </w:r>
      <w:r w:rsidRPr="003E04BD">
        <w:rPr>
          <w:rFonts w:ascii="Calibri" w:hAnsi="Calibri" w:cs="Calibri"/>
          <w:i/>
          <w:iCs/>
          <w:sz w:val="22"/>
          <w:szCs w:val="22"/>
        </w:rPr>
        <w:t>principio idea de retirarme a la línea Ben Tieb-Beni Said recogiendo antes posiciones que</w:t>
      </w:r>
      <w:r w:rsidRPr="003E04BD">
        <w:rPr>
          <w:rFonts w:ascii="Calibri" w:hAnsi="Calibri" w:cs="Calibri"/>
          <w:i/>
          <w:iCs/>
          <w:sz w:val="22"/>
          <w:szCs w:val="22"/>
        </w:rPr>
        <w:t xml:space="preserve"> </w:t>
      </w:r>
      <w:r w:rsidRPr="003E04BD">
        <w:rPr>
          <w:rFonts w:ascii="Calibri" w:hAnsi="Calibri" w:cs="Calibri"/>
          <w:i/>
          <w:iCs/>
          <w:sz w:val="22"/>
          <w:szCs w:val="22"/>
        </w:rPr>
        <w:t xml:space="preserve">me sea posible en </w:t>
      </w:r>
      <w:r w:rsidRPr="003E04BD">
        <w:rPr>
          <w:rFonts w:ascii="Calibri" w:hAnsi="Calibri" w:cs="Calibri"/>
          <w:i/>
          <w:iCs/>
          <w:sz w:val="22"/>
          <w:szCs w:val="22"/>
        </w:rPr>
        <w:t>donde esperaré</w:t>
      </w:r>
      <w:r w:rsidRPr="003E04BD">
        <w:rPr>
          <w:rFonts w:ascii="Calibri" w:hAnsi="Calibri" w:cs="Calibri"/>
          <w:i/>
          <w:iCs/>
          <w:sz w:val="22"/>
          <w:szCs w:val="22"/>
        </w:rPr>
        <w:t xml:space="preserve"> los refuerzos que V.</w:t>
      </w:r>
      <w:r w:rsidRPr="003E04BD">
        <w:rPr>
          <w:rFonts w:ascii="Calibri" w:hAnsi="Calibri" w:cs="Calibri"/>
          <w:i/>
          <w:iCs/>
          <w:sz w:val="22"/>
          <w:szCs w:val="22"/>
        </w:rPr>
        <w:t>E.</w:t>
      </w:r>
      <w:r w:rsidRPr="003E04BD">
        <w:rPr>
          <w:rFonts w:ascii="Calibri" w:hAnsi="Calibri" w:cs="Calibri"/>
          <w:i/>
          <w:iCs/>
          <w:sz w:val="22"/>
          <w:szCs w:val="22"/>
        </w:rPr>
        <w:t xml:space="preserve"> me envía siendo punto de embarque</w:t>
      </w:r>
      <w:r w:rsidRPr="003E04BD">
        <w:rPr>
          <w:rFonts w:ascii="Calibri" w:hAnsi="Calibri" w:cs="Calibri"/>
          <w:i/>
          <w:iCs/>
          <w:sz w:val="22"/>
          <w:szCs w:val="22"/>
        </w:rPr>
        <w:t xml:space="preserve"> </w:t>
      </w:r>
      <w:r w:rsidRPr="003E04BD">
        <w:rPr>
          <w:rFonts w:ascii="Calibri" w:hAnsi="Calibri" w:cs="Calibri"/>
          <w:i/>
          <w:iCs/>
          <w:sz w:val="22"/>
          <w:szCs w:val="22"/>
        </w:rPr>
        <w:t>de ellos Melilla</w:t>
      </w:r>
      <w:r w:rsidRPr="003E04BD">
        <w:rPr>
          <w:rFonts w:ascii="Calibri" w:hAnsi="Calibri" w:cs="Calibri"/>
          <w:i/>
          <w:iCs/>
          <w:sz w:val="22"/>
          <w:szCs w:val="22"/>
        </w:rPr>
        <w:t>…</w:t>
      </w:r>
      <w:r>
        <w:rPr>
          <w:rFonts w:ascii="Calibri" w:hAnsi="Calibri" w:cs="Calibri"/>
          <w:i/>
          <w:iCs/>
          <w:sz w:val="22"/>
          <w:szCs w:val="22"/>
        </w:rPr>
        <w:t xml:space="preserve">» </w:t>
      </w:r>
    </w:p>
    <w:p w14:paraId="489597B7" w14:textId="79FBA61C" w:rsidR="003E04BD" w:rsidRPr="003E04BD" w:rsidRDefault="003E04BD" w:rsidP="00463E44">
      <w:pPr>
        <w:jc w:val="both"/>
        <w:rPr>
          <w:rFonts w:ascii="Calibri" w:hAnsi="Calibri" w:cs="Calibri"/>
          <w:sz w:val="22"/>
          <w:szCs w:val="22"/>
        </w:rPr>
      </w:pPr>
      <w:r w:rsidRPr="003E04BD">
        <w:rPr>
          <w:rFonts w:ascii="Calibri" w:hAnsi="Calibri" w:cs="Calibri"/>
          <w:sz w:val="22"/>
          <w:szCs w:val="22"/>
        </w:rPr>
        <w:lastRenderedPageBreak/>
        <w:t xml:space="preserve">El </w:t>
      </w:r>
      <w:r>
        <w:rPr>
          <w:rFonts w:ascii="Calibri" w:hAnsi="Calibri" w:cs="Calibri"/>
          <w:sz w:val="22"/>
          <w:szCs w:val="22"/>
        </w:rPr>
        <w:t>Comandante G</w:t>
      </w:r>
      <w:r w:rsidRPr="003E04BD">
        <w:rPr>
          <w:rFonts w:ascii="Calibri" w:hAnsi="Calibri" w:cs="Calibri"/>
          <w:sz w:val="22"/>
          <w:szCs w:val="22"/>
        </w:rPr>
        <w:t xml:space="preserve">eneral </w:t>
      </w:r>
      <w:r>
        <w:rPr>
          <w:rFonts w:ascii="Calibri" w:hAnsi="Calibri" w:cs="Calibri"/>
          <w:sz w:val="22"/>
          <w:szCs w:val="22"/>
        </w:rPr>
        <w:t xml:space="preserve">Fernández </w:t>
      </w:r>
      <w:r w:rsidRPr="003E04BD">
        <w:rPr>
          <w:rFonts w:ascii="Calibri" w:hAnsi="Calibri" w:cs="Calibri"/>
          <w:sz w:val="22"/>
          <w:szCs w:val="22"/>
        </w:rPr>
        <w:t>Si</w:t>
      </w:r>
      <w:r>
        <w:rPr>
          <w:rFonts w:ascii="Calibri" w:hAnsi="Calibri" w:cs="Calibri"/>
          <w:sz w:val="22"/>
          <w:szCs w:val="22"/>
        </w:rPr>
        <w:t>l</w:t>
      </w:r>
      <w:r w:rsidRPr="003E04BD">
        <w:rPr>
          <w:rFonts w:ascii="Calibri" w:hAnsi="Calibri" w:cs="Calibri"/>
          <w:sz w:val="22"/>
          <w:szCs w:val="22"/>
        </w:rPr>
        <w:t>vestre</w:t>
      </w:r>
      <w:r>
        <w:rPr>
          <w:rFonts w:ascii="Calibri" w:hAnsi="Calibri" w:cs="Calibri"/>
          <w:sz w:val="22"/>
          <w:szCs w:val="22"/>
        </w:rPr>
        <w:t xml:space="preserve"> tomó la </w:t>
      </w:r>
      <w:r w:rsidRPr="003E04BD">
        <w:rPr>
          <w:rFonts w:ascii="Calibri" w:hAnsi="Calibri" w:cs="Calibri"/>
          <w:sz w:val="22"/>
          <w:szCs w:val="22"/>
        </w:rPr>
        <w:t>deci</w:t>
      </w:r>
      <w:r>
        <w:rPr>
          <w:rFonts w:ascii="Calibri" w:hAnsi="Calibri" w:cs="Calibri"/>
          <w:sz w:val="22"/>
          <w:szCs w:val="22"/>
        </w:rPr>
        <w:t>sión de replegarse de</w:t>
      </w:r>
      <w:r w:rsidRPr="003E04BD">
        <w:rPr>
          <w:rFonts w:ascii="Calibri" w:hAnsi="Calibri" w:cs="Calibri"/>
          <w:sz w:val="22"/>
          <w:szCs w:val="22"/>
        </w:rPr>
        <w:t xml:space="preserve"> Annual</w:t>
      </w:r>
      <w:r>
        <w:rPr>
          <w:rFonts w:ascii="Calibri" w:hAnsi="Calibri" w:cs="Calibri"/>
          <w:sz w:val="22"/>
          <w:szCs w:val="22"/>
        </w:rPr>
        <w:t xml:space="preserve">. </w:t>
      </w:r>
    </w:p>
    <w:sectPr w:rsidR="003E04BD" w:rsidRPr="003E04B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36A"/>
    <w:rsid w:val="00081BEA"/>
    <w:rsid w:val="001931D2"/>
    <w:rsid w:val="001D3045"/>
    <w:rsid w:val="00336E95"/>
    <w:rsid w:val="003E04BD"/>
    <w:rsid w:val="004451F6"/>
    <w:rsid w:val="00463E44"/>
    <w:rsid w:val="00481C7F"/>
    <w:rsid w:val="004842E8"/>
    <w:rsid w:val="0055334A"/>
    <w:rsid w:val="005D49C3"/>
    <w:rsid w:val="006873DE"/>
    <w:rsid w:val="008D62D1"/>
    <w:rsid w:val="00940169"/>
    <w:rsid w:val="00A528BF"/>
    <w:rsid w:val="00B705A6"/>
    <w:rsid w:val="00C96E1A"/>
    <w:rsid w:val="00CE4D0F"/>
    <w:rsid w:val="00D41FF1"/>
    <w:rsid w:val="00EB4C6D"/>
    <w:rsid w:val="00EC3718"/>
    <w:rsid w:val="00F057C4"/>
    <w:rsid w:val="00F15DCC"/>
    <w:rsid w:val="00F91694"/>
    <w:rsid w:val="00FA41F0"/>
    <w:rsid w:val="00FB5FCE"/>
    <w:rsid w:val="00FE53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96AC0"/>
  <w15:chartTrackingRefBased/>
  <w15:docId w15:val="{D690298A-C943-4332-8262-5037CB41A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E53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E53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E536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E536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E536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E536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E536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E536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E536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E536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E536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E536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E536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E536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E536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E536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E536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E536A"/>
    <w:rPr>
      <w:rFonts w:eastAsiaTheme="majorEastAsia" w:cstheme="majorBidi"/>
      <w:color w:val="272727" w:themeColor="text1" w:themeTint="D8"/>
    </w:rPr>
  </w:style>
  <w:style w:type="paragraph" w:styleId="Ttulo">
    <w:name w:val="Title"/>
    <w:basedOn w:val="Normal"/>
    <w:next w:val="Normal"/>
    <w:link w:val="TtuloCar"/>
    <w:uiPriority w:val="10"/>
    <w:qFormat/>
    <w:rsid w:val="00FE53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E536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E536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E536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E536A"/>
    <w:pPr>
      <w:spacing w:before="160"/>
      <w:jc w:val="center"/>
    </w:pPr>
    <w:rPr>
      <w:i/>
      <w:iCs/>
      <w:color w:val="404040" w:themeColor="text1" w:themeTint="BF"/>
    </w:rPr>
  </w:style>
  <w:style w:type="character" w:customStyle="1" w:styleId="CitaCar">
    <w:name w:val="Cita Car"/>
    <w:basedOn w:val="Fuentedeprrafopredeter"/>
    <w:link w:val="Cita"/>
    <w:uiPriority w:val="29"/>
    <w:rsid w:val="00FE536A"/>
    <w:rPr>
      <w:i/>
      <w:iCs/>
      <w:color w:val="404040" w:themeColor="text1" w:themeTint="BF"/>
    </w:rPr>
  </w:style>
  <w:style w:type="paragraph" w:styleId="Prrafodelista">
    <w:name w:val="List Paragraph"/>
    <w:basedOn w:val="Normal"/>
    <w:uiPriority w:val="34"/>
    <w:qFormat/>
    <w:rsid w:val="00FE536A"/>
    <w:pPr>
      <w:ind w:left="720"/>
      <w:contextualSpacing/>
    </w:pPr>
  </w:style>
  <w:style w:type="character" w:styleId="nfasisintenso">
    <w:name w:val="Intense Emphasis"/>
    <w:basedOn w:val="Fuentedeprrafopredeter"/>
    <w:uiPriority w:val="21"/>
    <w:qFormat/>
    <w:rsid w:val="00FE536A"/>
    <w:rPr>
      <w:i/>
      <w:iCs/>
      <w:color w:val="0F4761" w:themeColor="accent1" w:themeShade="BF"/>
    </w:rPr>
  </w:style>
  <w:style w:type="paragraph" w:styleId="Citadestacada">
    <w:name w:val="Intense Quote"/>
    <w:basedOn w:val="Normal"/>
    <w:next w:val="Normal"/>
    <w:link w:val="CitadestacadaCar"/>
    <w:uiPriority w:val="30"/>
    <w:qFormat/>
    <w:rsid w:val="00FE53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E536A"/>
    <w:rPr>
      <w:i/>
      <w:iCs/>
      <w:color w:val="0F4761" w:themeColor="accent1" w:themeShade="BF"/>
    </w:rPr>
  </w:style>
  <w:style w:type="character" w:styleId="Referenciaintensa">
    <w:name w:val="Intense Reference"/>
    <w:basedOn w:val="Fuentedeprrafopredeter"/>
    <w:uiPriority w:val="32"/>
    <w:qFormat/>
    <w:rsid w:val="00FE536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241</TotalTime>
  <Pages>4</Pages>
  <Words>1736</Words>
  <Characters>9552</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4</cp:revision>
  <dcterms:created xsi:type="dcterms:W3CDTF">2026-07-27T16:30:00Z</dcterms:created>
  <dcterms:modified xsi:type="dcterms:W3CDTF">2026-07-28T17:15:00Z</dcterms:modified>
</cp:coreProperties>
</file>